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2B2" w:rsidRDefault="001E12B2" w:rsidP="001E12B2">
      <w:pPr>
        <w:jc w:val="center"/>
        <w:outlineLvl w:val="0"/>
        <w:rPr>
          <w:b/>
          <w:sz w:val="20"/>
          <w:szCs w:val="20"/>
        </w:rPr>
      </w:pPr>
      <w:r>
        <w:rPr>
          <w:sz w:val="20"/>
          <w:szCs w:val="20"/>
        </w:rPr>
        <w:t>MARIAN UNIVERSITY</w:t>
      </w:r>
    </w:p>
    <w:p w:rsidR="001E12B2" w:rsidRPr="000F7732" w:rsidRDefault="001E12B2" w:rsidP="001E12B2">
      <w:pPr>
        <w:jc w:val="center"/>
        <w:rPr>
          <w:b/>
          <w:sz w:val="20"/>
          <w:szCs w:val="20"/>
        </w:rPr>
      </w:pPr>
      <w:r w:rsidRPr="000F7732">
        <w:rPr>
          <w:sz w:val="20"/>
          <w:szCs w:val="20"/>
        </w:rPr>
        <w:t>SCHOOL OF EDUCATION</w:t>
      </w:r>
    </w:p>
    <w:p w:rsidR="001E12B2" w:rsidRPr="000F7732" w:rsidRDefault="001E12B2" w:rsidP="001E12B2">
      <w:pPr>
        <w:jc w:val="center"/>
        <w:outlineLvl w:val="0"/>
        <w:rPr>
          <w:b/>
          <w:sz w:val="20"/>
          <w:szCs w:val="20"/>
        </w:rPr>
      </w:pPr>
      <w:r w:rsidRPr="000F7732">
        <w:rPr>
          <w:sz w:val="20"/>
          <w:szCs w:val="20"/>
        </w:rPr>
        <w:t>Department of Educational Technology</w:t>
      </w:r>
    </w:p>
    <w:p w:rsidR="001E12B2" w:rsidRPr="000F7732" w:rsidRDefault="001E12B2" w:rsidP="001E12B2">
      <w:pPr>
        <w:jc w:val="center"/>
        <w:outlineLvl w:val="0"/>
        <w:rPr>
          <w:b/>
          <w:sz w:val="20"/>
          <w:szCs w:val="20"/>
        </w:rPr>
      </w:pPr>
      <w:r w:rsidRPr="000F7732">
        <w:rPr>
          <w:sz w:val="20"/>
          <w:szCs w:val="20"/>
        </w:rPr>
        <w:t>EDT 704- Developing Grant Proposals Integrating Technology</w:t>
      </w:r>
    </w:p>
    <w:p w:rsidR="001E12B2" w:rsidRPr="0006745E" w:rsidRDefault="001E12B2" w:rsidP="001E12B2">
      <w:pPr>
        <w:jc w:val="center"/>
        <w:outlineLvl w:val="0"/>
        <w:rPr>
          <w:sz w:val="20"/>
          <w:szCs w:val="20"/>
        </w:rPr>
      </w:pPr>
      <w:r w:rsidRPr="0006745E">
        <w:rPr>
          <w:sz w:val="20"/>
          <w:szCs w:val="20"/>
        </w:rPr>
        <w:t>Action Assignment 6 – The Grant Application</w:t>
      </w:r>
    </w:p>
    <w:p w:rsidR="001E12B2" w:rsidRDefault="001E12B2" w:rsidP="001E12B2"/>
    <w:p w:rsidR="001E12B2" w:rsidRPr="00AA2931" w:rsidRDefault="001E12B2" w:rsidP="001E12B2"/>
    <w:tbl>
      <w:tblPr>
        <w:tblW w:w="9900" w:type="dxa"/>
        <w:tblInd w:w="18" w:type="dxa"/>
        <w:tblLayout w:type="fixed"/>
        <w:tblLook w:val="04A0"/>
      </w:tblPr>
      <w:tblGrid>
        <w:gridCol w:w="1779"/>
        <w:gridCol w:w="3241"/>
        <w:gridCol w:w="3350"/>
        <w:gridCol w:w="810"/>
        <w:gridCol w:w="648"/>
        <w:gridCol w:w="72"/>
      </w:tblGrid>
      <w:tr w:rsidR="001E12B2" w:rsidRPr="009F3991">
        <w:trPr>
          <w:gridAfter w:val="1"/>
          <w:wAfter w:w="72" w:type="dxa"/>
          <w:trHeight w:val="413"/>
        </w:trPr>
        <w:tc>
          <w:tcPr>
            <w:tcW w:w="5020" w:type="dxa"/>
            <w:gridSpan w:val="2"/>
          </w:tcPr>
          <w:p w:rsidR="001E12B2" w:rsidRPr="000F7732" w:rsidRDefault="001E12B2" w:rsidP="00DC6CBD">
            <w:pPr>
              <w:jc w:val="both"/>
              <w:rPr>
                <w:rFonts w:cs="Times"/>
                <w:b/>
                <w:sz w:val="20"/>
                <w:szCs w:val="20"/>
              </w:rPr>
            </w:pPr>
            <w:r w:rsidRPr="000F7732">
              <w:rPr>
                <w:sz w:val="20"/>
                <w:szCs w:val="20"/>
              </w:rPr>
              <w:t>Name:</w:t>
            </w:r>
          </w:p>
        </w:tc>
        <w:tc>
          <w:tcPr>
            <w:tcW w:w="4808" w:type="dxa"/>
            <w:gridSpan w:val="3"/>
          </w:tcPr>
          <w:p w:rsidR="001E12B2" w:rsidRPr="000F7732" w:rsidRDefault="001E12B2" w:rsidP="00DC6CBD">
            <w:pPr>
              <w:jc w:val="both"/>
              <w:rPr>
                <w:b/>
                <w:sz w:val="20"/>
                <w:szCs w:val="20"/>
              </w:rPr>
            </w:pPr>
            <w:r w:rsidRPr="000F7732">
              <w:rPr>
                <w:sz w:val="20"/>
                <w:szCs w:val="20"/>
              </w:rPr>
              <w:t>Cohort/School District:</w:t>
            </w:r>
          </w:p>
        </w:tc>
      </w:tr>
      <w:tr w:rsidR="001E12B2" w:rsidRPr="009F3991">
        <w:trPr>
          <w:gridAfter w:val="1"/>
          <w:wAfter w:w="72" w:type="dxa"/>
          <w:trHeight w:val="621"/>
        </w:trPr>
        <w:tc>
          <w:tcPr>
            <w:tcW w:w="5020" w:type="dxa"/>
            <w:gridSpan w:val="2"/>
          </w:tcPr>
          <w:p w:rsidR="001E12B2" w:rsidRPr="000F7732" w:rsidRDefault="001E12B2" w:rsidP="00DC6CBD">
            <w:pPr>
              <w:jc w:val="both"/>
              <w:rPr>
                <w:rFonts w:cs="Times"/>
                <w:b/>
                <w:sz w:val="20"/>
                <w:szCs w:val="20"/>
              </w:rPr>
            </w:pPr>
            <w:r w:rsidRPr="000F7732">
              <w:rPr>
                <w:sz w:val="20"/>
                <w:szCs w:val="20"/>
              </w:rPr>
              <w:t>Title</w:t>
            </w:r>
          </w:p>
        </w:tc>
        <w:tc>
          <w:tcPr>
            <w:tcW w:w="4808" w:type="dxa"/>
            <w:gridSpan w:val="3"/>
          </w:tcPr>
          <w:p w:rsidR="001E12B2" w:rsidRPr="000F7732" w:rsidRDefault="001E12B2" w:rsidP="00DC6CBD">
            <w:pPr>
              <w:jc w:val="both"/>
              <w:rPr>
                <w:b/>
                <w:sz w:val="20"/>
                <w:szCs w:val="20"/>
              </w:rPr>
            </w:pPr>
            <w:r w:rsidRPr="000F7732">
              <w:rPr>
                <w:sz w:val="20"/>
                <w:szCs w:val="20"/>
              </w:rPr>
              <w:t>Grade Level:</w:t>
            </w:r>
          </w:p>
          <w:p w:rsidR="001E12B2" w:rsidRPr="000F7732" w:rsidRDefault="001E12B2" w:rsidP="00DC6CBD">
            <w:pPr>
              <w:rPr>
                <w:b/>
                <w:sz w:val="20"/>
                <w:szCs w:val="20"/>
              </w:rPr>
            </w:pP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1"/>
        </w:trPr>
        <w:tc>
          <w:tcPr>
            <w:tcW w:w="1779" w:type="dxa"/>
            <w:shd w:val="clear" w:color="auto" w:fill="FFFF99"/>
          </w:tcPr>
          <w:p w:rsidR="001E12B2" w:rsidRPr="0006745E" w:rsidRDefault="001E12B2" w:rsidP="00DC6CBD">
            <w:pPr>
              <w:rPr>
                <w:b/>
                <w:sz w:val="20"/>
                <w:szCs w:val="20"/>
              </w:rPr>
            </w:pPr>
            <w:r w:rsidRPr="0006745E">
              <w:rPr>
                <w:sz w:val="20"/>
                <w:szCs w:val="20"/>
              </w:rPr>
              <w:t>Requirement</w:t>
            </w:r>
          </w:p>
        </w:tc>
        <w:tc>
          <w:tcPr>
            <w:tcW w:w="6591" w:type="dxa"/>
            <w:gridSpan w:val="2"/>
            <w:shd w:val="clear" w:color="auto" w:fill="FFFF99"/>
          </w:tcPr>
          <w:p w:rsidR="001E12B2" w:rsidRPr="0006745E" w:rsidRDefault="001E12B2" w:rsidP="0006745E">
            <w:pPr>
              <w:jc w:val="center"/>
              <w:rPr>
                <w:b/>
                <w:sz w:val="20"/>
                <w:szCs w:val="20"/>
              </w:rPr>
            </w:pPr>
            <w:r w:rsidRPr="0006745E">
              <w:rPr>
                <w:sz w:val="20"/>
                <w:szCs w:val="20"/>
              </w:rPr>
              <w:t>Criteria</w:t>
            </w:r>
          </w:p>
        </w:tc>
        <w:tc>
          <w:tcPr>
            <w:tcW w:w="810" w:type="dxa"/>
            <w:shd w:val="clear" w:color="auto" w:fill="FFFF99"/>
          </w:tcPr>
          <w:p w:rsidR="001E12B2" w:rsidRPr="008A10C7" w:rsidRDefault="001E12B2" w:rsidP="00DC6CBD">
            <w:pPr>
              <w:rPr>
                <w:b/>
                <w:sz w:val="16"/>
                <w:szCs w:val="16"/>
              </w:rPr>
            </w:pPr>
            <w:r w:rsidRPr="008A10C7">
              <w:rPr>
                <w:sz w:val="16"/>
                <w:szCs w:val="16"/>
              </w:rPr>
              <w:t>Possible Points</w:t>
            </w:r>
          </w:p>
        </w:tc>
        <w:tc>
          <w:tcPr>
            <w:tcW w:w="720" w:type="dxa"/>
            <w:gridSpan w:val="2"/>
            <w:shd w:val="clear" w:color="auto" w:fill="FFFF99"/>
          </w:tcPr>
          <w:p w:rsidR="001E12B2" w:rsidRPr="008A10C7" w:rsidRDefault="001E12B2" w:rsidP="00DC6CBD">
            <w:pPr>
              <w:rPr>
                <w:b/>
                <w:sz w:val="16"/>
                <w:szCs w:val="16"/>
              </w:rPr>
            </w:pPr>
            <w:r w:rsidRPr="008A10C7">
              <w:rPr>
                <w:sz w:val="16"/>
                <w:szCs w:val="16"/>
              </w:rPr>
              <w:t>Earned Points</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9"/>
        </w:trPr>
        <w:tc>
          <w:tcPr>
            <w:tcW w:w="1779" w:type="dxa"/>
            <w:shd w:val="clear" w:color="auto" w:fill="DAEEF3" w:themeFill="accent5" w:themeFillTint="33"/>
          </w:tcPr>
          <w:p w:rsidR="001E12B2" w:rsidRDefault="001E12B2" w:rsidP="0006745E">
            <w:pPr>
              <w:spacing w:line="240" w:lineRule="auto"/>
              <w:rPr>
                <w:b/>
                <w:sz w:val="16"/>
                <w:szCs w:val="16"/>
              </w:rPr>
            </w:pPr>
          </w:p>
          <w:p w:rsidR="001E12B2" w:rsidRPr="0006745E" w:rsidRDefault="001E12B2" w:rsidP="0006745E">
            <w:pPr>
              <w:spacing w:line="240" w:lineRule="auto"/>
              <w:rPr>
                <w:b/>
                <w:sz w:val="16"/>
                <w:szCs w:val="16"/>
              </w:rPr>
            </w:pPr>
            <w:r w:rsidRPr="0006745E">
              <w:rPr>
                <w:sz w:val="16"/>
                <w:szCs w:val="16"/>
              </w:rPr>
              <w:t>Cover Letter</w:t>
            </w:r>
            <w:r w:rsidRPr="0006745E">
              <w:rPr>
                <w:sz w:val="16"/>
                <w:szCs w:val="16"/>
              </w:rPr>
              <w:br/>
              <w:t>Action Assignment 5</w:t>
            </w:r>
          </w:p>
        </w:tc>
        <w:tc>
          <w:tcPr>
            <w:tcW w:w="6591" w:type="dxa"/>
            <w:gridSpan w:val="2"/>
          </w:tcPr>
          <w:p w:rsidR="001E12B2"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p>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r>
              <w:rPr>
                <w:rFonts w:asciiTheme="minorHAnsi" w:hAnsiTheme="minorHAnsi"/>
                <w:sz w:val="16"/>
                <w:szCs w:val="16"/>
              </w:rPr>
              <w:t>Attention-grabbing, pointed out project’s uniqueness, explicitly made vision statement</w:t>
            </w:r>
            <w:proofErr w:type="gramStart"/>
            <w:r>
              <w:rPr>
                <w:rFonts w:asciiTheme="minorHAnsi" w:hAnsiTheme="minorHAnsi"/>
                <w:sz w:val="16"/>
                <w:szCs w:val="16"/>
              </w:rPr>
              <w:t>,  irrefutably</w:t>
            </w:r>
            <w:proofErr w:type="gramEnd"/>
            <w:r>
              <w:rPr>
                <w:rFonts w:asciiTheme="minorHAnsi" w:hAnsiTheme="minorHAnsi"/>
                <w:sz w:val="16"/>
                <w:szCs w:val="16"/>
              </w:rPr>
              <w:t xml:space="preserve"> linked proposed project with grantmaker’s interests; demonstrated institutional support, </w:t>
            </w:r>
            <w:r w:rsidRPr="000F7732">
              <w:rPr>
                <w:rFonts w:asciiTheme="minorHAnsi" w:hAnsiTheme="minorHAnsi"/>
                <w:sz w:val="16"/>
                <w:szCs w:val="16"/>
              </w:rPr>
              <w:t xml:space="preserve"> cor</w:t>
            </w:r>
            <w:r>
              <w:rPr>
                <w:rFonts w:asciiTheme="minorHAnsi" w:hAnsiTheme="minorHAnsi"/>
                <w:sz w:val="16"/>
                <w:szCs w:val="16"/>
              </w:rPr>
              <w:t>rectly and consistently followed</w:t>
            </w:r>
            <w:r w:rsidRPr="000F7732">
              <w:rPr>
                <w:rFonts w:asciiTheme="minorHAnsi" w:hAnsiTheme="minorHAnsi"/>
                <w:sz w:val="16"/>
                <w:szCs w:val="16"/>
              </w:rPr>
              <w:t xml:space="preserve"> grantmaker’s format and guidelines; no spelling or grammatical errors</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47"/>
        </w:trPr>
        <w:tc>
          <w:tcPr>
            <w:tcW w:w="1779" w:type="dxa"/>
            <w:shd w:val="clear" w:color="auto" w:fill="D9D9D9" w:themeFill="background1" w:themeFillShade="D9"/>
          </w:tcPr>
          <w:p w:rsidR="001E12B2" w:rsidRDefault="001E12B2" w:rsidP="0006745E">
            <w:pPr>
              <w:spacing w:line="240" w:lineRule="auto"/>
              <w:rPr>
                <w:b/>
                <w:sz w:val="16"/>
                <w:szCs w:val="16"/>
              </w:rPr>
            </w:pPr>
          </w:p>
          <w:p w:rsidR="001E12B2" w:rsidRPr="0006745E" w:rsidRDefault="001E12B2" w:rsidP="0006745E">
            <w:pPr>
              <w:spacing w:line="240" w:lineRule="auto"/>
              <w:rPr>
                <w:b/>
                <w:sz w:val="16"/>
                <w:szCs w:val="16"/>
              </w:rPr>
            </w:pPr>
            <w:r w:rsidRPr="0006745E">
              <w:rPr>
                <w:sz w:val="16"/>
                <w:szCs w:val="16"/>
              </w:rPr>
              <w:t>Abstract or Introduction Action Assignment 5</w:t>
            </w:r>
          </w:p>
        </w:tc>
        <w:tc>
          <w:tcPr>
            <w:tcW w:w="6591" w:type="dxa"/>
            <w:gridSpan w:val="2"/>
          </w:tcPr>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r>
              <w:rPr>
                <w:rFonts w:asciiTheme="minorHAnsi" w:hAnsiTheme="minorHAnsi"/>
                <w:sz w:val="16"/>
                <w:szCs w:val="16"/>
              </w:rPr>
              <w:br/>
              <w:t xml:space="preserve">Coherent, concise </w:t>
            </w:r>
            <w:r w:rsidRPr="002542E7">
              <w:rPr>
                <w:rFonts w:asciiTheme="minorHAnsi" w:hAnsiTheme="minorHAnsi"/>
                <w:sz w:val="16"/>
                <w:szCs w:val="16"/>
              </w:rPr>
              <w:t xml:space="preserve">and complete </w:t>
            </w:r>
            <w:r>
              <w:rPr>
                <w:rFonts w:asciiTheme="minorHAnsi" w:hAnsiTheme="minorHAnsi"/>
                <w:sz w:val="16"/>
                <w:szCs w:val="16"/>
              </w:rPr>
              <w:t>description of the project- addressing all of the required elements</w:t>
            </w:r>
            <w:proofErr w:type="gramStart"/>
            <w:r>
              <w:rPr>
                <w:rFonts w:asciiTheme="minorHAnsi" w:hAnsiTheme="minorHAnsi"/>
                <w:sz w:val="16"/>
                <w:szCs w:val="16"/>
              </w:rPr>
              <w:t xml:space="preserve">;  </w:t>
            </w:r>
            <w:r w:rsidRPr="002542E7">
              <w:rPr>
                <w:rFonts w:asciiTheme="minorHAnsi" w:hAnsiTheme="minorHAnsi"/>
                <w:sz w:val="16"/>
                <w:szCs w:val="16"/>
              </w:rPr>
              <w:t>correctly</w:t>
            </w:r>
            <w:proofErr w:type="gramEnd"/>
            <w:r w:rsidRPr="002542E7">
              <w:rPr>
                <w:rFonts w:asciiTheme="minorHAnsi" w:hAnsiTheme="minorHAnsi"/>
                <w:sz w:val="16"/>
                <w:szCs w:val="16"/>
              </w:rPr>
              <w:t xml:space="preserve">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p w:rsidR="001E12B2" w:rsidRPr="009C0720" w:rsidRDefault="001E12B2" w:rsidP="006D4EAF">
            <w:pPr>
              <w:jc w:val="center"/>
              <w:rPr>
                <w:sz w:val="16"/>
                <w:szCs w:val="16"/>
              </w:rPr>
            </w:pP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38"/>
        </w:trPr>
        <w:tc>
          <w:tcPr>
            <w:tcW w:w="1779" w:type="dxa"/>
            <w:shd w:val="clear" w:color="auto" w:fill="FFCCFF"/>
          </w:tcPr>
          <w:p w:rsidR="001E12B2" w:rsidRDefault="001E12B2" w:rsidP="0006745E">
            <w:pPr>
              <w:spacing w:line="240" w:lineRule="auto"/>
              <w:rPr>
                <w:b/>
                <w:sz w:val="16"/>
                <w:szCs w:val="16"/>
              </w:rPr>
            </w:pPr>
          </w:p>
          <w:p w:rsidR="001E12B2" w:rsidRPr="0006745E" w:rsidRDefault="001E12B2" w:rsidP="0006745E">
            <w:pPr>
              <w:spacing w:line="240" w:lineRule="auto"/>
              <w:rPr>
                <w:b/>
                <w:sz w:val="16"/>
                <w:szCs w:val="16"/>
              </w:rPr>
            </w:pPr>
            <w:r w:rsidRPr="0006745E">
              <w:rPr>
                <w:sz w:val="16"/>
                <w:szCs w:val="16"/>
              </w:rPr>
              <w:t xml:space="preserve">Statement of Need Action Assignment </w:t>
            </w:r>
            <w:r>
              <w:rPr>
                <w:sz w:val="16"/>
                <w:szCs w:val="16"/>
              </w:rPr>
              <w:t>2</w:t>
            </w:r>
          </w:p>
        </w:tc>
        <w:tc>
          <w:tcPr>
            <w:tcW w:w="6591" w:type="dxa"/>
            <w:gridSpan w:val="2"/>
          </w:tcPr>
          <w:p w:rsidR="001E12B2" w:rsidRDefault="001E12B2" w:rsidP="00DC6CBD">
            <w:pPr>
              <w:pStyle w:val="ListParagraph"/>
              <w:autoSpaceDE w:val="0"/>
              <w:autoSpaceDN w:val="0"/>
              <w:adjustRightInd w:val="0"/>
              <w:spacing w:after="0" w:line="140" w:lineRule="exact"/>
              <w:ind w:left="0"/>
              <w:contextualSpacing/>
              <w:rPr>
                <w:rFonts w:asciiTheme="minorHAnsi" w:eastAsiaTheme="minorHAnsi" w:hAnsiTheme="minorHAnsi"/>
                <w:sz w:val="16"/>
                <w:szCs w:val="16"/>
              </w:rPr>
            </w:pPr>
          </w:p>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r>
              <w:rPr>
                <w:rFonts w:asciiTheme="minorHAnsi" w:eastAsiaTheme="minorHAnsi" w:hAnsiTheme="minorHAnsi"/>
                <w:sz w:val="16"/>
                <w:szCs w:val="16"/>
              </w:rPr>
              <w:t xml:space="preserve">Clear statement of the need or issue, presented problem-solving approach, supported statement with references (literature review), </w:t>
            </w:r>
            <w:r w:rsidRPr="002542E7">
              <w:rPr>
                <w:rFonts w:asciiTheme="minorHAnsi" w:hAnsiTheme="minorHAnsi"/>
                <w:sz w:val="16"/>
                <w:szCs w:val="16"/>
              </w:rPr>
              <w:t xml:space="preserve">correctly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2"/>
        </w:trPr>
        <w:tc>
          <w:tcPr>
            <w:tcW w:w="1779" w:type="dxa"/>
            <w:shd w:val="clear" w:color="auto" w:fill="D9D9D9" w:themeFill="background1" w:themeFillShade="D9"/>
          </w:tcPr>
          <w:p w:rsidR="001E12B2" w:rsidRDefault="001E12B2" w:rsidP="0006745E">
            <w:pPr>
              <w:spacing w:line="240" w:lineRule="auto"/>
              <w:rPr>
                <w:b/>
                <w:sz w:val="16"/>
                <w:szCs w:val="16"/>
              </w:rPr>
            </w:pPr>
          </w:p>
          <w:p w:rsidR="001E12B2" w:rsidRDefault="001E12B2" w:rsidP="0006745E">
            <w:pPr>
              <w:spacing w:line="240" w:lineRule="auto"/>
              <w:rPr>
                <w:b/>
                <w:sz w:val="16"/>
                <w:szCs w:val="16"/>
              </w:rPr>
            </w:pPr>
            <w:r w:rsidRPr="0006745E">
              <w:rPr>
                <w:sz w:val="16"/>
                <w:szCs w:val="16"/>
              </w:rPr>
              <w:t xml:space="preserve">Goals </w:t>
            </w:r>
            <w:r>
              <w:rPr>
                <w:sz w:val="16"/>
                <w:szCs w:val="16"/>
              </w:rPr>
              <w:t>&amp; Objectives Action Assignment 2</w:t>
            </w:r>
          </w:p>
          <w:p w:rsidR="001E12B2" w:rsidRPr="0006745E" w:rsidRDefault="001E12B2" w:rsidP="0006745E">
            <w:pPr>
              <w:spacing w:line="240" w:lineRule="auto"/>
              <w:rPr>
                <w:b/>
                <w:sz w:val="16"/>
                <w:szCs w:val="16"/>
              </w:rPr>
            </w:pPr>
          </w:p>
        </w:tc>
        <w:tc>
          <w:tcPr>
            <w:tcW w:w="6591" w:type="dxa"/>
            <w:gridSpan w:val="2"/>
          </w:tcPr>
          <w:p w:rsidR="001E12B2" w:rsidRPr="002542E7" w:rsidRDefault="001E12B2" w:rsidP="00DC6CBD">
            <w:pPr>
              <w:pStyle w:val="ListParagraph"/>
              <w:autoSpaceDE w:val="0"/>
              <w:autoSpaceDN w:val="0"/>
              <w:adjustRightInd w:val="0"/>
              <w:spacing w:after="0" w:line="140" w:lineRule="exact"/>
              <w:ind w:left="0"/>
              <w:contextualSpacing/>
              <w:rPr>
                <w:rFonts w:asciiTheme="minorHAnsi" w:eastAsiaTheme="minorHAnsi" w:hAnsiTheme="minorHAnsi"/>
                <w:sz w:val="16"/>
                <w:szCs w:val="16"/>
              </w:rPr>
            </w:pPr>
          </w:p>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r w:rsidRPr="00DC621A">
              <w:rPr>
                <w:rFonts w:asciiTheme="minorHAnsi" w:eastAsiaTheme="minorHAnsi" w:hAnsiTheme="minorHAnsi"/>
                <w:b/>
                <w:sz w:val="16"/>
                <w:szCs w:val="16"/>
              </w:rPr>
              <w:t>S</w:t>
            </w:r>
            <w:r>
              <w:rPr>
                <w:rFonts w:asciiTheme="minorHAnsi" w:eastAsiaTheme="minorHAnsi" w:hAnsiTheme="minorHAnsi"/>
                <w:sz w:val="16"/>
                <w:szCs w:val="16"/>
              </w:rPr>
              <w:t xml:space="preserve">pecific, </w:t>
            </w:r>
            <w:r w:rsidRPr="00DC621A">
              <w:rPr>
                <w:rFonts w:asciiTheme="minorHAnsi" w:eastAsiaTheme="minorHAnsi" w:hAnsiTheme="minorHAnsi"/>
                <w:b/>
                <w:sz w:val="16"/>
                <w:szCs w:val="16"/>
              </w:rPr>
              <w:t>m</w:t>
            </w:r>
            <w:r>
              <w:rPr>
                <w:rFonts w:asciiTheme="minorHAnsi" w:eastAsiaTheme="minorHAnsi" w:hAnsiTheme="minorHAnsi"/>
                <w:sz w:val="16"/>
                <w:szCs w:val="16"/>
              </w:rPr>
              <w:t xml:space="preserve">easurable, </w:t>
            </w:r>
            <w:r w:rsidRPr="00DC621A">
              <w:rPr>
                <w:rFonts w:asciiTheme="minorHAnsi" w:eastAsiaTheme="minorHAnsi" w:hAnsiTheme="minorHAnsi"/>
                <w:b/>
                <w:sz w:val="16"/>
                <w:szCs w:val="16"/>
              </w:rPr>
              <w:t>a</w:t>
            </w:r>
            <w:r>
              <w:rPr>
                <w:rFonts w:asciiTheme="minorHAnsi" w:eastAsiaTheme="minorHAnsi" w:hAnsiTheme="minorHAnsi"/>
                <w:sz w:val="16"/>
                <w:szCs w:val="16"/>
              </w:rPr>
              <w:t xml:space="preserve">chievable, </w:t>
            </w:r>
            <w:r w:rsidRPr="00DC621A">
              <w:rPr>
                <w:rFonts w:asciiTheme="minorHAnsi" w:eastAsiaTheme="minorHAnsi" w:hAnsiTheme="minorHAnsi"/>
                <w:b/>
                <w:sz w:val="16"/>
                <w:szCs w:val="16"/>
              </w:rPr>
              <w:t>r</w:t>
            </w:r>
            <w:r>
              <w:rPr>
                <w:rFonts w:asciiTheme="minorHAnsi" w:eastAsiaTheme="minorHAnsi" w:hAnsiTheme="minorHAnsi"/>
                <w:sz w:val="16"/>
                <w:szCs w:val="16"/>
              </w:rPr>
              <w:t xml:space="preserve">elevant and </w:t>
            </w:r>
            <w:r w:rsidRPr="00DC621A">
              <w:rPr>
                <w:rFonts w:asciiTheme="minorHAnsi" w:eastAsiaTheme="minorHAnsi" w:hAnsiTheme="minorHAnsi"/>
                <w:b/>
                <w:sz w:val="16"/>
                <w:szCs w:val="16"/>
              </w:rPr>
              <w:t>t</w:t>
            </w:r>
            <w:r>
              <w:rPr>
                <w:rFonts w:asciiTheme="minorHAnsi" w:eastAsiaTheme="minorHAnsi" w:hAnsiTheme="minorHAnsi"/>
                <w:sz w:val="16"/>
                <w:szCs w:val="16"/>
              </w:rPr>
              <w:t>imely goals and objectives</w:t>
            </w:r>
            <w:r w:rsidRPr="002542E7">
              <w:rPr>
                <w:rFonts w:asciiTheme="minorHAnsi" w:eastAsiaTheme="minorHAnsi" w:hAnsiTheme="minorHAnsi"/>
                <w:sz w:val="16"/>
                <w:szCs w:val="16"/>
              </w:rPr>
              <w:t xml:space="preserve">; </w:t>
            </w:r>
            <w:r w:rsidRPr="002542E7">
              <w:rPr>
                <w:rFonts w:asciiTheme="minorHAnsi" w:hAnsiTheme="minorHAnsi"/>
                <w:sz w:val="16"/>
                <w:szCs w:val="16"/>
              </w:rPr>
              <w:t xml:space="preserve">correctly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28"/>
        </w:trPr>
        <w:tc>
          <w:tcPr>
            <w:tcW w:w="1779" w:type="dxa"/>
            <w:shd w:val="clear" w:color="auto" w:fill="D6E3BC" w:themeFill="accent3" w:themeFillTint="66"/>
          </w:tcPr>
          <w:p w:rsidR="001E12B2" w:rsidRDefault="001E12B2" w:rsidP="0006745E">
            <w:pPr>
              <w:spacing w:line="240" w:lineRule="auto"/>
              <w:rPr>
                <w:b/>
                <w:sz w:val="16"/>
                <w:szCs w:val="16"/>
              </w:rPr>
            </w:pPr>
          </w:p>
          <w:p w:rsidR="001E12B2" w:rsidRDefault="001E12B2" w:rsidP="0006745E">
            <w:pPr>
              <w:spacing w:line="240" w:lineRule="auto"/>
              <w:rPr>
                <w:b/>
                <w:sz w:val="16"/>
                <w:szCs w:val="16"/>
              </w:rPr>
            </w:pPr>
            <w:r w:rsidRPr="0006745E">
              <w:rPr>
                <w:sz w:val="16"/>
                <w:szCs w:val="16"/>
              </w:rPr>
              <w:t>Program Design</w:t>
            </w:r>
            <w:r w:rsidRPr="0006745E">
              <w:rPr>
                <w:sz w:val="16"/>
                <w:szCs w:val="16"/>
              </w:rPr>
              <w:br/>
              <w:t xml:space="preserve">Action Assignment </w:t>
            </w:r>
            <w:r>
              <w:rPr>
                <w:sz w:val="16"/>
                <w:szCs w:val="16"/>
              </w:rPr>
              <w:t>2</w:t>
            </w:r>
          </w:p>
        </w:tc>
        <w:tc>
          <w:tcPr>
            <w:tcW w:w="6591" w:type="dxa"/>
            <w:gridSpan w:val="2"/>
          </w:tcPr>
          <w:p w:rsidR="001E12B2"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p>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r>
              <w:rPr>
                <w:rFonts w:asciiTheme="minorHAnsi" w:hAnsiTheme="minorHAnsi"/>
                <w:sz w:val="16"/>
                <w:szCs w:val="16"/>
              </w:rPr>
              <w:t>Described specific activities and procedures, included who will what, how and when</w:t>
            </w:r>
            <w:proofErr w:type="gramStart"/>
            <w:r>
              <w:rPr>
                <w:rFonts w:asciiTheme="minorHAnsi" w:hAnsiTheme="minorHAnsi"/>
                <w:sz w:val="16"/>
                <w:szCs w:val="16"/>
              </w:rPr>
              <w:t>,  with</w:t>
            </w:r>
            <w:proofErr w:type="gramEnd"/>
            <w:r>
              <w:rPr>
                <w:rFonts w:asciiTheme="minorHAnsi" w:hAnsiTheme="minorHAnsi"/>
                <w:sz w:val="16"/>
                <w:szCs w:val="16"/>
              </w:rPr>
              <w:t xml:space="preserve"> corresponding expected outcomes for each activity</w:t>
            </w:r>
            <w:r w:rsidRPr="002542E7">
              <w:rPr>
                <w:rFonts w:asciiTheme="minorHAnsi" w:hAnsiTheme="minorHAnsi"/>
                <w:sz w:val="16"/>
                <w:szCs w:val="16"/>
              </w:rPr>
              <w:t xml:space="preserve">; correctly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tc>
        <w:tc>
          <w:tcPr>
            <w:tcW w:w="810" w:type="dxa"/>
          </w:tcPr>
          <w:p w:rsidR="001E12B2" w:rsidRDefault="001E12B2" w:rsidP="006D4EAF">
            <w:pPr>
              <w:jc w:val="center"/>
              <w:rPr>
                <w:sz w:val="16"/>
                <w:szCs w:val="16"/>
              </w:rPr>
            </w:pPr>
          </w:p>
          <w:p w:rsidR="001E12B2" w:rsidRDefault="001E12B2" w:rsidP="006D4EAF">
            <w:pPr>
              <w:jc w:val="center"/>
              <w:rPr>
                <w:sz w:val="16"/>
                <w:szCs w:val="16"/>
              </w:rPr>
            </w:pPr>
            <w:r>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28"/>
        </w:trPr>
        <w:tc>
          <w:tcPr>
            <w:tcW w:w="1779" w:type="dxa"/>
            <w:shd w:val="clear" w:color="auto" w:fill="CCECFF"/>
          </w:tcPr>
          <w:p w:rsidR="001E12B2" w:rsidRDefault="001E12B2" w:rsidP="0006745E">
            <w:pPr>
              <w:spacing w:line="240" w:lineRule="auto"/>
              <w:rPr>
                <w:b/>
                <w:sz w:val="16"/>
                <w:szCs w:val="16"/>
              </w:rPr>
            </w:pPr>
          </w:p>
          <w:p w:rsidR="001E12B2" w:rsidRPr="0006745E" w:rsidRDefault="001E12B2" w:rsidP="0006745E">
            <w:pPr>
              <w:spacing w:line="240" w:lineRule="auto"/>
              <w:rPr>
                <w:b/>
                <w:sz w:val="16"/>
                <w:szCs w:val="16"/>
              </w:rPr>
            </w:pPr>
            <w:r w:rsidRPr="0006745E">
              <w:rPr>
                <w:sz w:val="16"/>
                <w:szCs w:val="16"/>
              </w:rPr>
              <w:t>Organization Info</w:t>
            </w:r>
            <w:r w:rsidRPr="0006745E">
              <w:rPr>
                <w:sz w:val="16"/>
                <w:szCs w:val="16"/>
              </w:rPr>
              <w:br/>
              <w:t xml:space="preserve">Action Assignment </w:t>
            </w:r>
            <w:r>
              <w:rPr>
                <w:sz w:val="16"/>
                <w:szCs w:val="16"/>
              </w:rPr>
              <w:t>1</w:t>
            </w:r>
          </w:p>
        </w:tc>
        <w:tc>
          <w:tcPr>
            <w:tcW w:w="6591" w:type="dxa"/>
            <w:gridSpan w:val="2"/>
          </w:tcPr>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p>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r>
              <w:rPr>
                <w:rFonts w:asciiTheme="minorHAnsi" w:hAnsiTheme="minorHAnsi"/>
                <w:sz w:val="16"/>
                <w:szCs w:val="16"/>
              </w:rPr>
              <w:t>Briefly stated mission of the organization, history, leadership and programs that relate to the project being proposed; convincingly established the capacity of the organization to undertake the proposed project; attached signed assurances, updated vita of key personnel</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73"/>
        </w:trPr>
        <w:tc>
          <w:tcPr>
            <w:tcW w:w="1779" w:type="dxa"/>
            <w:shd w:val="clear" w:color="auto" w:fill="DBE5F1"/>
          </w:tcPr>
          <w:p w:rsidR="001E12B2" w:rsidRDefault="001E12B2" w:rsidP="0006745E">
            <w:pPr>
              <w:spacing w:line="240" w:lineRule="auto"/>
              <w:rPr>
                <w:b/>
                <w:sz w:val="16"/>
                <w:szCs w:val="16"/>
              </w:rPr>
            </w:pPr>
          </w:p>
          <w:p w:rsidR="001E12B2" w:rsidRPr="0006745E" w:rsidRDefault="001E12B2" w:rsidP="0006745E">
            <w:pPr>
              <w:spacing w:line="240" w:lineRule="auto"/>
              <w:rPr>
                <w:b/>
                <w:sz w:val="16"/>
                <w:szCs w:val="16"/>
              </w:rPr>
            </w:pPr>
            <w:r w:rsidRPr="0006745E">
              <w:rPr>
                <w:sz w:val="16"/>
                <w:szCs w:val="16"/>
              </w:rPr>
              <w:t xml:space="preserve">Evaluation Plan </w:t>
            </w:r>
            <w:r w:rsidRPr="0006745E">
              <w:rPr>
                <w:sz w:val="16"/>
                <w:szCs w:val="16"/>
              </w:rPr>
              <w:br/>
              <w:t xml:space="preserve">Action Assignment </w:t>
            </w:r>
            <w:r>
              <w:rPr>
                <w:sz w:val="16"/>
                <w:szCs w:val="16"/>
              </w:rPr>
              <w:t>3</w:t>
            </w:r>
          </w:p>
        </w:tc>
        <w:tc>
          <w:tcPr>
            <w:tcW w:w="6591" w:type="dxa"/>
            <w:gridSpan w:val="2"/>
          </w:tcPr>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p>
          <w:p w:rsidR="001E12B2" w:rsidRDefault="001E12B2" w:rsidP="00747DA2">
            <w:pPr>
              <w:pStyle w:val="ListParagraph"/>
              <w:autoSpaceDE w:val="0"/>
              <w:autoSpaceDN w:val="0"/>
              <w:adjustRightInd w:val="0"/>
              <w:spacing w:after="0" w:line="140" w:lineRule="exact"/>
              <w:ind w:left="0"/>
              <w:contextualSpacing/>
              <w:rPr>
                <w:rFonts w:asciiTheme="minorHAnsi" w:hAnsiTheme="minorHAnsi"/>
                <w:sz w:val="16"/>
                <w:szCs w:val="16"/>
              </w:rPr>
            </w:pPr>
            <w:r>
              <w:rPr>
                <w:rFonts w:asciiTheme="minorHAnsi" w:hAnsiTheme="minorHAnsi"/>
                <w:sz w:val="16"/>
                <w:szCs w:val="16"/>
              </w:rPr>
              <w:t>Described both formative and summative evaluation to determine if goals and objectives are met</w:t>
            </w:r>
            <w:r w:rsidRPr="002542E7">
              <w:rPr>
                <w:rFonts w:asciiTheme="minorHAnsi" w:hAnsiTheme="minorHAnsi"/>
                <w:sz w:val="16"/>
                <w:szCs w:val="16"/>
              </w:rPr>
              <w:t xml:space="preserve">; </w:t>
            </w:r>
            <w:r>
              <w:rPr>
                <w:rFonts w:asciiTheme="minorHAnsi" w:hAnsiTheme="minorHAnsi"/>
                <w:sz w:val="16"/>
                <w:szCs w:val="16"/>
              </w:rPr>
              <w:t xml:space="preserve">provided information regarding internal or external evaluation; </w:t>
            </w:r>
            <w:r w:rsidRPr="002542E7">
              <w:rPr>
                <w:rFonts w:asciiTheme="minorHAnsi" w:hAnsiTheme="minorHAnsi"/>
                <w:sz w:val="16"/>
                <w:szCs w:val="16"/>
              </w:rPr>
              <w:t>purposefully triangulated data sources;</w:t>
            </w:r>
            <w:r>
              <w:rPr>
                <w:rFonts w:asciiTheme="minorHAnsi" w:hAnsiTheme="minorHAnsi"/>
                <w:sz w:val="16"/>
                <w:szCs w:val="16"/>
              </w:rPr>
              <w:t xml:space="preserve"> </w:t>
            </w:r>
            <w:r w:rsidRPr="002542E7">
              <w:rPr>
                <w:rFonts w:asciiTheme="minorHAnsi" w:hAnsiTheme="minorHAnsi"/>
                <w:sz w:val="16"/>
                <w:szCs w:val="16"/>
              </w:rPr>
              <w:t xml:space="preserve">correctly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0"/>
        </w:trPr>
        <w:tc>
          <w:tcPr>
            <w:tcW w:w="1779" w:type="dxa"/>
            <w:shd w:val="clear" w:color="auto" w:fill="FFFF99"/>
          </w:tcPr>
          <w:p w:rsidR="001E12B2" w:rsidRDefault="001E12B2" w:rsidP="0006745E">
            <w:pPr>
              <w:spacing w:line="240" w:lineRule="auto"/>
              <w:rPr>
                <w:b/>
                <w:sz w:val="16"/>
                <w:szCs w:val="16"/>
              </w:rPr>
            </w:pPr>
          </w:p>
          <w:p w:rsidR="001E12B2" w:rsidRDefault="001E12B2" w:rsidP="0006745E">
            <w:pPr>
              <w:spacing w:line="240" w:lineRule="auto"/>
              <w:rPr>
                <w:b/>
                <w:sz w:val="16"/>
                <w:szCs w:val="16"/>
              </w:rPr>
            </w:pPr>
            <w:r w:rsidRPr="0006745E">
              <w:rPr>
                <w:sz w:val="16"/>
                <w:szCs w:val="16"/>
              </w:rPr>
              <w:t>Dissemination</w:t>
            </w:r>
            <w:r w:rsidRPr="0006745E">
              <w:rPr>
                <w:sz w:val="16"/>
                <w:szCs w:val="16"/>
              </w:rPr>
              <w:br/>
              <w:t>Action Assignment 3</w:t>
            </w:r>
          </w:p>
          <w:p w:rsidR="001E12B2" w:rsidRPr="0006745E" w:rsidRDefault="001E12B2" w:rsidP="0006745E">
            <w:pPr>
              <w:spacing w:line="240" w:lineRule="auto"/>
              <w:rPr>
                <w:b/>
                <w:sz w:val="16"/>
                <w:szCs w:val="16"/>
              </w:rPr>
            </w:pPr>
          </w:p>
        </w:tc>
        <w:tc>
          <w:tcPr>
            <w:tcW w:w="6591" w:type="dxa"/>
            <w:gridSpan w:val="2"/>
          </w:tcPr>
          <w:p w:rsidR="001E12B2"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p>
          <w:p w:rsidR="001E12B2" w:rsidRPr="002542E7"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r>
              <w:rPr>
                <w:rFonts w:asciiTheme="minorHAnsi" w:hAnsiTheme="minorHAnsi"/>
                <w:sz w:val="16"/>
                <w:szCs w:val="16"/>
              </w:rPr>
              <w:t>R</w:t>
            </w:r>
            <w:r w:rsidRPr="002542E7">
              <w:rPr>
                <w:rFonts w:asciiTheme="minorHAnsi" w:hAnsiTheme="minorHAnsi"/>
                <w:sz w:val="16"/>
                <w:szCs w:val="16"/>
              </w:rPr>
              <w:t xml:space="preserve">ealistic plan </w:t>
            </w:r>
            <w:r>
              <w:rPr>
                <w:rFonts w:asciiTheme="minorHAnsi" w:hAnsiTheme="minorHAnsi"/>
                <w:sz w:val="16"/>
                <w:szCs w:val="16"/>
              </w:rPr>
              <w:t xml:space="preserve">for sharing lessons learned (i.e. publication, replication); </w:t>
            </w:r>
            <w:r w:rsidRPr="002542E7">
              <w:rPr>
                <w:rFonts w:asciiTheme="minorHAnsi" w:hAnsiTheme="minorHAnsi"/>
                <w:sz w:val="16"/>
                <w:szCs w:val="16"/>
              </w:rPr>
              <w:t xml:space="preserve">correctly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0"/>
        </w:trPr>
        <w:tc>
          <w:tcPr>
            <w:tcW w:w="1779" w:type="dxa"/>
            <w:shd w:val="clear" w:color="auto" w:fill="D6E3BC" w:themeFill="accent3" w:themeFillTint="66"/>
          </w:tcPr>
          <w:p w:rsidR="001E12B2" w:rsidRDefault="001E12B2" w:rsidP="0006745E">
            <w:pPr>
              <w:spacing w:line="240" w:lineRule="auto"/>
              <w:rPr>
                <w:b/>
                <w:sz w:val="16"/>
                <w:szCs w:val="16"/>
              </w:rPr>
            </w:pPr>
          </w:p>
          <w:p w:rsidR="001E12B2" w:rsidRDefault="001E12B2" w:rsidP="0006745E">
            <w:pPr>
              <w:spacing w:line="240" w:lineRule="auto"/>
              <w:rPr>
                <w:b/>
                <w:sz w:val="16"/>
                <w:szCs w:val="16"/>
              </w:rPr>
            </w:pPr>
            <w:r w:rsidRPr="0006745E">
              <w:rPr>
                <w:sz w:val="16"/>
                <w:szCs w:val="16"/>
              </w:rPr>
              <w:t>Budget &amp; Sustainability</w:t>
            </w:r>
            <w:r w:rsidRPr="0006745E">
              <w:rPr>
                <w:sz w:val="16"/>
                <w:szCs w:val="16"/>
              </w:rPr>
              <w:br/>
              <w:t>Action Assignment 4</w:t>
            </w:r>
          </w:p>
          <w:p w:rsidR="001E12B2" w:rsidRPr="0006745E" w:rsidRDefault="001E12B2" w:rsidP="0006745E">
            <w:pPr>
              <w:spacing w:line="240" w:lineRule="auto"/>
              <w:rPr>
                <w:b/>
                <w:sz w:val="16"/>
                <w:szCs w:val="16"/>
              </w:rPr>
            </w:pPr>
          </w:p>
        </w:tc>
        <w:tc>
          <w:tcPr>
            <w:tcW w:w="6591" w:type="dxa"/>
            <w:gridSpan w:val="2"/>
          </w:tcPr>
          <w:p w:rsidR="001E12B2" w:rsidRDefault="001E12B2" w:rsidP="00DC6CBD">
            <w:pPr>
              <w:pStyle w:val="ListParagraph"/>
              <w:autoSpaceDE w:val="0"/>
              <w:autoSpaceDN w:val="0"/>
              <w:adjustRightInd w:val="0"/>
              <w:spacing w:after="0" w:line="140" w:lineRule="exact"/>
              <w:ind w:left="0"/>
              <w:contextualSpacing/>
              <w:rPr>
                <w:rFonts w:asciiTheme="minorHAnsi" w:hAnsiTheme="minorHAnsi"/>
                <w:sz w:val="16"/>
                <w:szCs w:val="16"/>
              </w:rPr>
            </w:pPr>
          </w:p>
          <w:p w:rsidR="001E12B2" w:rsidRPr="002242D5" w:rsidRDefault="001E12B2" w:rsidP="00DC6CBD">
            <w:pPr>
              <w:pStyle w:val="ListParagraph"/>
              <w:autoSpaceDE w:val="0"/>
              <w:autoSpaceDN w:val="0"/>
              <w:adjustRightInd w:val="0"/>
              <w:spacing w:after="0" w:line="140" w:lineRule="exact"/>
              <w:ind w:left="0"/>
              <w:contextualSpacing/>
              <w:rPr>
                <w:rFonts w:asciiTheme="minorHAnsi" w:hAnsiTheme="minorHAnsi"/>
                <w:b/>
                <w:sz w:val="16"/>
                <w:szCs w:val="16"/>
              </w:rPr>
            </w:pPr>
            <w:r>
              <w:rPr>
                <w:rFonts w:asciiTheme="minorHAnsi" w:hAnsiTheme="minorHAnsi"/>
                <w:sz w:val="16"/>
                <w:szCs w:val="16"/>
              </w:rPr>
              <w:t>Showed budget in table form with other sources of funding, both cash and in-kind; included narrative to demonstrate how the project will continue after the grant has run out; c</w:t>
            </w:r>
            <w:r w:rsidRPr="002542E7">
              <w:rPr>
                <w:rFonts w:asciiTheme="minorHAnsi" w:hAnsiTheme="minorHAnsi"/>
                <w:sz w:val="16"/>
                <w:szCs w:val="16"/>
              </w:rPr>
              <w:t xml:space="preserve">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10"/>
        </w:trPr>
        <w:tc>
          <w:tcPr>
            <w:tcW w:w="1779" w:type="dxa"/>
            <w:shd w:val="clear" w:color="auto" w:fill="FDE9D9" w:themeFill="accent6" w:themeFillTint="33"/>
          </w:tcPr>
          <w:p w:rsidR="001E12B2" w:rsidRDefault="001E12B2" w:rsidP="0006745E">
            <w:pPr>
              <w:spacing w:line="240" w:lineRule="auto"/>
              <w:rPr>
                <w:b/>
                <w:sz w:val="16"/>
                <w:szCs w:val="16"/>
              </w:rPr>
            </w:pPr>
          </w:p>
          <w:p w:rsidR="001E12B2" w:rsidRPr="0006745E" w:rsidRDefault="001E12B2" w:rsidP="0006745E">
            <w:pPr>
              <w:spacing w:line="240" w:lineRule="auto"/>
              <w:rPr>
                <w:b/>
                <w:sz w:val="16"/>
                <w:szCs w:val="16"/>
              </w:rPr>
            </w:pPr>
            <w:r>
              <w:rPr>
                <w:sz w:val="16"/>
                <w:szCs w:val="16"/>
              </w:rPr>
              <w:t>Attachments</w:t>
            </w:r>
            <w:r w:rsidRPr="0006745E">
              <w:rPr>
                <w:sz w:val="16"/>
                <w:szCs w:val="16"/>
              </w:rPr>
              <w:br/>
            </w:r>
            <w:r w:rsidRPr="0006745E">
              <w:rPr>
                <w:sz w:val="16"/>
                <w:szCs w:val="16"/>
                <w:shd w:val="clear" w:color="auto" w:fill="FDE9D9" w:themeFill="accent6" w:themeFillTint="33"/>
              </w:rPr>
              <w:t>Action Assignment 6</w:t>
            </w:r>
          </w:p>
        </w:tc>
        <w:tc>
          <w:tcPr>
            <w:tcW w:w="6591" w:type="dxa"/>
            <w:gridSpan w:val="2"/>
          </w:tcPr>
          <w:p w:rsidR="001E12B2" w:rsidRPr="002542E7" w:rsidRDefault="001E12B2" w:rsidP="00DC6CBD">
            <w:pPr>
              <w:pStyle w:val="ListParagraph"/>
              <w:spacing w:after="0" w:line="140" w:lineRule="exact"/>
              <w:ind w:left="162"/>
              <w:contextualSpacing/>
              <w:rPr>
                <w:rFonts w:asciiTheme="minorHAnsi" w:hAnsiTheme="minorHAnsi"/>
                <w:sz w:val="16"/>
                <w:szCs w:val="16"/>
              </w:rPr>
            </w:pPr>
          </w:p>
          <w:p w:rsidR="001E12B2" w:rsidRPr="002542E7" w:rsidRDefault="001E12B2" w:rsidP="00A52886">
            <w:pPr>
              <w:pStyle w:val="ListParagraph"/>
              <w:spacing w:after="0" w:line="140" w:lineRule="exact"/>
              <w:ind w:left="0"/>
              <w:contextualSpacing/>
              <w:rPr>
                <w:rFonts w:asciiTheme="minorHAnsi" w:hAnsiTheme="minorHAnsi"/>
                <w:sz w:val="16"/>
                <w:szCs w:val="16"/>
              </w:rPr>
            </w:pPr>
            <w:r>
              <w:rPr>
                <w:rFonts w:asciiTheme="minorHAnsi" w:hAnsiTheme="minorHAnsi"/>
                <w:sz w:val="16"/>
                <w:szCs w:val="16"/>
              </w:rPr>
              <w:t xml:space="preserve">Complete, </w:t>
            </w:r>
            <w:r w:rsidRPr="002542E7">
              <w:rPr>
                <w:rFonts w:asciiTheme="minorHAnsi" w:hAnsiTheme="minorHAnsi"/>
                <w:sz w:val="16"/>
                <w:szCs w:val="16"/>
              </w:rPr>
              <w:t>accurate</w:t>
            </w:r>
            <w:r>
              <w:rPr>
                <w:rFonts w:asciiTheme="minorHAnsi" w:hAnsiTheme="minorHAnsi"/>
                <w:sz w:val="16"/>
                <w:szCs w:val="16"/>
              </w:rPr>
              <w:t xml:space="preserve"> and relevant</w:t>
            </w:r>
            <w:r w:rsidRPr="002542E7">
              <w:rPr>
                <w:rFonts w:asciiTheme="minorHAnsi" w:hAnsiTheme="minorHAnsi"/>
                <w:sz w:val="16"/>
                <w:szCs w:val="16"/>
              </w:rPr>
              <w:t xml:space="preserve"> </w:t>
            </w:r>
            <w:r>
              <w:rPr>
                <w:rFonts w:asciiTheme="minorHAnsi" w:hAnsiTheme="minorHAnsi"/>
                <w:sz w:val="16"/>
                <w:szCs w:val="16"/>
              </w:rPr>
              <w:t xml:space="preserve">References and </w:t>
            </w:r>
            <w:r w:rsidRPr="002542E7">
              <w:rPr>
                <w:rFonts w:asciiTheme="minorHAnsi" w:hAnsiTheme="minorHAnsi"/>
                <w:sz w:val="16"/>
                <w:szCs w:val="16"/>
              </w:rPr>
              <w:t xml:space="preserve">Appendix </w:t>
            </w:r>
            <w:r>
              <w:rPr>
                <w:rFonts w:asciiTheme="minorHAnsi" w:hAnsiTheme="minorHAnsi"/>
                <w:sz w:val="16"/>
                <w:szCs w:val="16"/>
              </w:rPr>
              <w:t>as required by grantmaker</w:t>
            </w:r>
            <w:proofErr w:type="gramStart"/>
            <w:r>
              <w:rPr>
                <w:rFonts w:asciiTheme="minorHAnsi" w:hAnsiTheme="minorHAnsi"/>
                <w:sz w:val="16"/>
                <w:szCs w:val="16"/>
              </w:rPr>
              <w:t>;  current</w:t>
            </w:r>
            <w:proofErr w:type="gramEnd"/>
            <w:r w:rsidRPr="002542E7">
              <w:rPr>
                <w:rFonts w:asciiTheme="minorHAnsi" w:hAnsiTheme="minorHAnsi"/>
                <w:sz w:val="16"/>
                <w:szCs w:val="16"/>
              </w:rPr>
              <w:t xml:space="preserve"> cited sources (within</w:t>
            </w:r>
            <w:r>
              <w:rPr>
                <w:rFonts w:asciiTheme="minorHAnsi" w:hAnsiTheme="minorHAnsi"/>
                <w:sz w:val="16"/>
                <w:szCs w:val="16"/>
              </w:rPr>
              <w:t xml:space="preserve"> the last 5 years</w:t>
            </w:r>
            <w:r w:rsidRPr="002542E7">
              <w:rPr>
                <w:rFonts w:asciiTheme="minorHAnsi" w:hAnsiTheme="minorHAnsi"/>
                <w:sz w:val="16"/>
                <w:szCs w:val="16"/>
              </w:rPr>
              <w:t xml:space="preserve">); correctly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 </w:t>
            </w:r>
          </w:p>
        </w:tc>
        <w:tc>
          <w:tcPr>
            <w:tcW w:w="810" w:type="dxa"/>
          </w:tcPr>
          <w:p w:rsidR="001E12B2" w:rsidRDefault="001E12B2" w:rsidP="006D4EAF">
            <w:pPr>
              <w:jc w:val="center"/>
              <w:rPr>
                <w:sz w:val="16"/>
                <w:szCs w:val="16"/>
              </w:rPr>
            </w:pPr>
          </w:p>
          <w:p w:rsidR="001E12B2" w:rsidRPr="009C0720" w:rsidRDefault="001E12B2" w:rsidP="006D4EAF">
            <w:pPr>
              <w:jc w:val="center"/>
              <w:rPr>
                <w:sz w:val="16"/>
                <w:szCs w:val="16"/>
              </w:rPr>
            </w:pPr>
            <w:r w:rsidRPr="009C0720">
              <w:rPr>
                <w:sz w:val="16"/>
                <w:szCs w:val="16"/>
              </w:rPr>
              <w:t>1</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w:t>
            </w:r>
          </w:p>
        </w:tc>
      </w:tr>
      <w:tr w:rsidR="001E12B2" w:rsidRPr="009F39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00"/>
        </w:trPr>
        <w:tc>
          <w:tcPr>
            <w:tcW w:w="1779" w:type="dxa"/>
            <w:shd w:val="clear" w:color="auto" w:fill="DBE5F1"/>
          </w:tcPr>
          <w:p w:rsidR="001E12B2" w:rsidRDefault="001E12B2" w:rsidP="0006745E">
            <w:pPr>
              <w:spacing w:line="240" w:lineRule="auto"/>
              <w:rPr>
                <w:b/>
                <w:sz w:val="16"/>
                <w:szCs w:val="16"/>
              </w:rPr>
            </w:pPr>
          </w:p>
          <w:p w:rsidR="001E12B2" w:rsidRPr="0006745E" w:rsidRDefault="001E12B2" w:rsidP="0006745E">
            <w:pPr>
              <w:spacing w:line="240" w:lineRule="auto"/>
              <w:rPr>
                <w:b/>
                <w:sz w:val="16"/>
                <w:szCs w:val="16"/>
              </w:rPr>
            </w:pPr>
            <w:r>
              <w:rPr>
                <w:sz w:val="16"/>
                <w:szCs w:val="16"/>
              </w:rPr>
              <w:t>TOTAL</w:t>
            </w:r>
          </w:p>
        </w:tc>
        <w:tc>
          <w:tcPr>
            <w:tcW w:w="6591" w:type="dxa"/>
            <w:gridSpan w:val="2"/>
          </w:tcPr>
          <w:p w:rsidR="001E12B2" w:rsidRPr="002542E7" w:rsidRDefault="001E12B2" w:rsidP="00DC6CBD">
            <w:pPr>
              <w:pStyle w:val="ListParagraph"/>
              <w:spacing w:after="0" w:line="140" w:lineRule="exact"/>
              <w:ind w:left="0"/>
              <w:contextualSpacing/>
              <w:rPr>
                <w:rFonts w:asciiTheme="minorHAnsi" w:hAnsiTheme="minorHAnsi"/>
                <w:sz w:val="16"/>
                <w:szCs w:val="16"/>
              </w:rPr>
            </w:pPr>
          </w:p>
          <w:p w:rsidR="001E12B2" w:rsidRPr="002542E7" w:rsidRDefault="001E12B2" w:rsidP="00DC6CBD">
            <w:pPr>
              <w:pStyle w:val="ListParagraph"/>
              <w:spacing w:after="0" w:line="140" w:lineRule="exact"/>
              <w:ind w:left="0"/>
              <w:contextualSpacing/>
              <w:rPr>
                <w:rFonts w:asciiTheme="minorHAnsi" w:hAnsiTheme="minorHAnsi"/>
                <w:sz w:val="16"/>
                <w:szCs w:val="16"/>
              </w:rPr>
            </w:pPr>
            <w:r w:rsidRPr="002542E7">
              <w:rPr>
                <w:rFonts w:asciiTheme="minorHAnsi" w:hAnsiTheme="minorHAnsi"/>
                <w:sz w:val="16"/>
                <w:szCs w:val="16"/>
              </w:rPr>
              <w:t xml:space="preserve">Submitted </w:t>
            </w:r>
            <w:r>
              <w:rPr>
                <w:rFonts w:asciiTheme="minorHAnsi" w:hAnsiTheme="minorHAnsi"/>
                <w:sz w:val="16"/>
                <w:szCs w:val="16"/>
              </w:rPr>
              <w:t>clean final copy in one Word document on or before due date</w:t>
            </w:r>
            <w:r w:rsidRPr="002542E7">
              <w:rPr>
                <w:rFonts w:asciiTheme="minorHAnsi" w:hAnsiTheme="minorHAnsi"/>
                <w:sz w:val="16"/>
                <w:szCs w:val="16"/>
              </w:rPr>
              <w:t xml:space="preserve">, professional </w:t>
            </w:r>
            <w:r>
              <w:rPr>
                <w:rFonts w:asciiTheme="minorHAnsi" w:hAnsiTheme="minorHAnsi"/>
                <w:sz w:val="16"/>
                <w:szCs w:val="16"/>
              </w:rPr>
              <w:t>and scholarly writing</w:t>
            </w:r>
            <w:r w:rsidRPr="002542E7">
              <w:rPr>
                <w:rFonts w:asciiTheme="minorHAnsi" w:hAnsiTheme="minorHAnsi"/>
                <w:sz w:val="16"/>
                <w:szCs w:val="16"/>
              </w:rPr>
              <w:t xml:space="preserve">, easy to </w:t>
            </w:r>
            <w:r>
              <w:rPr>
                <w:rFonts w:asciiTheme="minorHAnsi" w:hAnsiTheme="minorHAnsi"/>
                <w:sz w:val="16"/>
                <w:szCs w:val="16"/>
              </w:rPr>
              <w:t xml:space="preserve">understand, flows logically, </w:t>
            </w:r>
            <w:r w:rsidRPr="002542E7">
              <w:rPr>
                <w:rFonts w:asciiTheme="minorHAnsi" w:hAnsiTheme="minorHAnsi"/>
                <w:sz w:val="16"/>
                <w:szCs w:val="16"/>
              </w:rPr>
              <w:t xml:space="preserve">correctly and consistently followed </w:t>
            </w:r>
            <w:r>
              <w:rPr>
                <w:rFonts w:asciiTheme="minorHAnsi" w:hAnsiTheme="minorHAnsi"/>
                <w:sz w:val="16"/>
                <w:szCs w:val="16"/>
              </w:rPr>
              <w:t>grantmaker’s</w:t>
            </w:r>
            <w:r w:rsidRPr="002542E7">
              <w:rPr>
                <w:rFonts w:asciiTheme="minorHAnsi" w:hAnsiTheme="minorHAnsi"/>
                <w:sz w:val="16"/>
                <w:szCs w:val="16"/>
              </w:rPr>
              <w:t xml:space="preserve"> format and guidelines; no spelling or grammatical errors</w:t>
            </w:r>
          </w:p>
        </w:tc>
        <w:tc>
          <w:tcPr>
            <w:tcW w:w="810" w:type="dxa"/>
          </w:tcPr>
          <w:p w:rsidR="001E12B2" w:rsidRPr="009C0720" w:rsidRDefault="001E12B2" w:rsidP="006D4EAF">
            <w:pPr>
              <w:jc w:val="center"/>
              <w:rPr>
                <w:sz w:val="16"/>
                <w:szCs w:val="16"/>
              </w:rPr>
            </w:pPr>
            <w:r>
              <w:rPr>
                <w:sz w:val="16"/>
                <w:szCs w:val="16"/>
              </w:rPr>
              <w:t>10/10</w:t>
            </w:r>
          </w:p>
        </w:tc>
        <w:tc>
          <w:tcPr>
            <w:tcW w:w="720" w:type="dxa"/>
            <w:gridSpan w:val="2"/>
          </w:tcPr>
          <w:p w:rsidR="001E12B2" w:rsidRDefault="001E12B2" w:rsidP="00DC6CBD">
            <w:pPr>
              <w:rPr>
                <w:sz w:val="16"/>
                <w:szCs w:val="16"/>
              </w:rPr>
            </w:pPr>
          </w:p>
          <w:p w:rsidR="001E12B2" w:rsidRPr="009C0720" w:rsidRDefault="001E12B2" w:rsidP="00DC6CBD">
            <w:pPr>
              <w:rPr>
                <w:sz w:val="16"/>
                <w:szCs w:val="16"/>
              </w:rPr>
            </w:pPr>
            <w:r>
              <w:rPr>
                <w:sz w:val="16"/>
                <w:szCs w:val="16"/>
              </w:rPr>
              <w:t>10</w:t>
            </w:r>
          </w:p>
        </w:tc>
      </w:tr>
    </w:tbl>
    <w:p w:rsidR="001E12B2" w:rsidRDefault="001E12B2" w:rsidP="00EB3F84">
      <w:pPr>
        <w:spacing w:after="0"/>
        <w:ind w:left="720" w:firstLine="720"/>
        <w:rPr>
          <w:b/>
          <w:bCs/>
          <w:sz w:val="24"/>
          <w:szCs w:val="24"/>
        </w:rPr>
      </w:pPr>
    </w:p>
    <w:p w:rsidR="001E12B2" w:rsidRDefault="001E12B2" w:rsidP="00EB3F84">
      <w:pPr>
        <w:spacing w:after="0"/>
        <w:ind w:left="720" w:firstLine="720"/>
        <w:rPr>
          <w:b/>
          <w:bCs/>
          <w:sz w:val="24"/>
          <w:szCs w:val="24"/>
        </w:rPr>
      </w:pPr>
    </w:p>
    <w:p w:rsidR="003F7594" w:rsidRDefault="003F7594" w:rsidP="00EB3F84">
      <w:pPr>
        <w:spacing w:after="0"/>
        <w:ind w:left="720" w:firstLine="720"/>
        <w:rPr>
          <w:b/>
          <w:bCs/>
          <w:sz w:val="24"/>
          <w:szCs w:val="24"/>
        </w:rPr>
      </w:pPr>
      <w:r w:rsidRPr="00971D3A">
        <w:rPr>
          <w:b/>
          <w:bCs/>
          <w:sz w:val="24"/>
          <w:szCs w:val="24"/>
        </w:rPr>
        <w:t>An Apple a Day…Feeding the 21</w:t>
      </w:r>
      <w:r w:rsidRPr="00971D3A">
        <w:rPr>
          <w:b/>
          <w:bCs/>
          <w:sz w:val="24"/>
          <w:szCs w:val="24"/>
          <w:vertAlign w:val="superscript"/>
        </w:rPr>
        <w:t>st</w:t>
      </w:r>
      <w:r w:rsidRPr="00971D3A">
        <w:rPr>
          <w:b/>
          <w:bCs/>
          <w:sz w:val="24"/>
          <w:szCs w:val="24"/>
        </w:rPr>
        <w:t xml:space="preserve"> Century Learner with Technology</w:t>
      </w:r>
    </w:p>
    <w:p w:rsidR="003F7594" w:rsidRDefault="003F7594" w:rsidP="00D65131">
      <w:pPr>
        <w:spacing w:after="0"/>
        <w:ind w:left="720" w:hanging="720"/>
        <w:rPr>
          <w:b/>
          <w:bCs/>
          <w:sz w:val="24"/>
          <w:szCs w:val="24"/>
        </w:rPr>
      </w:pPr>
    </w:p>
    <w:p w:rsidR="003F7594" w:rsidRDefault="003F7594" w:rsidP="004B3555">
      <w:pPr>
        <w:spacing w:after="0"/>
        <w:ind w:left="720" w:hanging="720"/>
        <w:jc w:val="center"/>
        <w:rPr>
          <w:b/>
          <w:bCs/>
          <w:sz w:val="24"/>
          <w:szCs w:val="24"/>
        </w:rPr>
      </w:pPr>
      <w:r>
        <w:rPr>
          <w:b/>
          <w:bCs/>
          <w:sz w:val="24"/>
          <w:szCs w:val="24"/>
        </w:rPr>
        <w:t>Request for $5,000</w:t>
      </w:r>
    </w:p>
    <w:p w:rsidR="003F7594" w:rsidRDefault="003F7594" w:rsidP="00D65131">
      <w:pPr>
        <w:spacing w:after="0"/>
        <w:ind w:left="720" w:hanging="720"/>
        <w:rPr>
          <w:b/>
          <w:bCs/>
          <w:sz w:val="24"/>
          <w:szCs w:val="24"/>
        </w:rPr>
      </w:pPr>
    </w:p>
    <w:p w:rsidR="003F7594" w:rsidRDefault="003F7594" w:rsidP="00D65131">
      <w:pPr>
        <w:spacing w:after="0"/>
        <w:ind w:left="720" w:hanging="720"/>
        <w:rPr>
          <w:b/>
          <w:bCs/>
          <w:sz w:val="24"/>
          <w:szCs w:val="24"/>
        </w:rPr>
      </w:pPr>
    </w:p>
    <w:p w:rsidR="003F7594" w:rsidRPr="00D65131" w:rsidRDefault="003F7594" w:rsidP="00971D3A">
      <w:pPr>
        <w:spacing w:after="0"/>
        <w:ind w:left="720" w:hanging="720"/>
        <w:jc w:val="center"/>
        <w:rPr>
          <w:sz w:val="24"/>
          <w:szCs w:val="24"/>
        </w:rPr>
      </w:pPr>
      <w:r w:rsidRPr="00EB3F84">
        <w:rPr>
          <w:b/>
          <w:bCs/>
          <w:sz w:val="32"/>
          <w:szCs w:val="32"/>
        </w:rPr>
        <w:t>Budget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2"/>
        <w:gridCol w:w="3192"/>
        <w:gridCol w:w="3192"/>
      </w:tblGrid>
      <w:tr w:rsidR="003F7594" w:rsidRPr="00391C61">
        <w:tc>
          <w:tcPr>
            <w:tcW w:w="3192" w:type="dxa"/>
          </w:tcPr>
          <w:p w:rsidR="003F7594" w:rsidRPr="00391C61" w:rsidRDefault="003F7594" w:rsidP="00391C61">
            <w:pPr>
              <w:spacing w:after="0" w:line="240" w:lineRule="auto"/>
              <w:rPr>
                <w:rFonts w:ascii="Cambria" w:hAnsi="Cambria" w:cs="Cambria"/>
                <w:sz w:val="24"/>
                <w:szCs w:val="24"/>
              </w:rPr>
            </w:pPr>
            <w:r w:rsidRPr="00391C61">
              <w:rPr>
                <w:rFonts w:ascii="Cambria" w:hAnsi="Cambria" w:cs="Cambria"/>
                <w:sz w:val="24"/>
                <w:szCs w:val="24"/>
              </w:rPr>
              <w:t>20-8gb iPod Touch</w:t>
            </w:r>
          </w:p>
        </w:tc>
        <w:tc>
          <w:tcPr>
            <w:tcW w:w="3192" w:type="dxa"/>
          </w:tcPr>
          <w:p w:rsidR="003F7594" w:rsidRPr="00391C61" w:rsidRDefault="003F7594" w:rsidP="00391C61">
            <w:pPr>
              <w:spacing w:after="0" w:line="240" w:lineRule="auto"/>
              <w:rPr>
                <w:sz w:val="28"/>
                <w:szCs w:val="28"/>
              </w:rPr>
            </w:pPr>
            <w:r w:rsidRPr="00391C61">
              <w:rPr>
                <w:sz w:val="28"/>
                <w:szCs w:val="28"/>
              </w:rPr>
              <w:t xml:space="preserve">                    $129.99 x 20= </w:t>
            </w:r>
          </w:p>
        </w:tc>
        <w:tc>
          <w:tcPr>
            <w:tcW w:w="3192" w:type="dxa"/>
          </w:tcPr>
          <w:p w:rsidR="003F7594" w:rsidRPr="00391C61" w:rsidRDefault="003F7594" w:rsidP="00391C61">
            <w:pPr>
              <w:spacing w:after="0" w:line="240" w:lineRule="auto"/>
              <w:rPr>
                <w:sz w:val="28"/>
                <w:szCs w:val="28"/>
              </w:rPr>
            </w:pPr>
            <w:r w:rsidRPr="00391C61">
              <w:rPr>
                <w:sz w:val="28"/>
                <w:szCs w:val="28"/>
              </w:rPr>
              <w:t xml:space="preserve">                             $2,599.80</w:t>
            </w:r>
          </w:p>
        </w:tc>
      </w:tr>
      <w:tr w:rsidR="003F7594" w:rsidRPr="00391C61">
        <w:tc>
          <w:tcPr>
            <w:tcW w:w="3192" w:type="dxa"/>
          </w:tcPr>
          <w:p w:rsidR="003F7594" w:rsidRPr="00391C61" w:rsidRDefault="003F7594" w:rsidP="00391C61">
            <w:pPr>
              <w:autoSpaceDE w:val="0"/>
              <w:autoSpaceDN w:val="0"/>
              <w:adjustRightInd w:val="0"/>
              <w:spacing w:after="0" w:line="240" w:lineRule="auto"/>
              <w:rPr>
                <w:rFonts w:ascii="Cambria" w:hAnsi="Cambria" w:cs="Cambria"/>
                <w:sz w:val="24"/>
                <w:szCs w:val="24"/>
              </w:rPr>
            </w:pPr>
            <w:r w:rsidRPr="00391C61">
              <w:rPr>
                <w:rFonts w:ascii="Cambria" w:hAnsi="Cambria" w:cs="Cambria"/>
                <w:sz w:val="24"/>
                <w:szCs w:val="24"/>
              </w:rPr>
              <w:t xml:space="preserve">      QC15 Desktop Charge/Organize Station </w:t>
            </w:r>
          </w:p>
          <w:p w:rsidR="003F7594" w:rsidRPr="00391C61" w:rsidRDefault="003F7594" w:rsidP="00391C61">
            <w:pPr>
              <w:autoSpaceDE w:val="0"/>
              <w:autoSpaceDN w:val="0"/>
              <w:adjustRightInd w:val="0"/>
              <w:spacing w:after="0" w:line="240" w:lineRule="auto"/>
              <w:rPr>
                <w:rFonts w:ascii="Cambria" w:hAnsi="Cambria" w:cs="Cambria"/>
                <w:sz w:val="24"/>
                <w:szCs w:val="24"/>
              </w:rPr>
            </w:pPr>
          </w:p>
        </w:tc>
        <w:tc>
          <w:tcPr>
            <w:tcW w:w="3192" w:type="dxa"/>
          </w:tcPr>
          <w:p w:rsidR="003F7594" w:rsidRPr="00391C61" w:rsidRDefault="003F7594" w:rsidP="00391C61">
            <w:pPr>
              <w:spacing w:after="0" w:line="360" w:lineRule="auto"/>
              <w:rPr>
                <w:sz w:val="28"/>
                <w:szCs w:val="28"/>
              </w:rPr>
            </w:pPr>
          </w:p>
        </w:tc>
        <w:tc>
          <w:tcPr>
            <w:tcW w:w="3192" w:type="dxa"/>
          </w:tcPr>
          <w:p w:rsidR="003F7594" w:rsidRPr="00391C61" w:rsidRDefault="003F7594" w:rsidP="00391C61">
            <w:pPr>
              <w:spacing w:after="0" w:line="240" w:lineRule="auto"/>
              <w:rPr>
                <w:sz w:val="28"/>
                <w:szCs w:val="28"/>
              </w:rPr>
            </w:pPr>
            <w:r w:rsidRPr="00391C61">
              <w:rPr>
                <w:sz w:val="28"/>
                <w:szCs w:val="28"/>
              </w:rPr>
              <w:t xml:space="preserve">                            $    379.99</w:t>
            </w:r>
          </w:p>
        </w:tc>
      </w:tr>
      <w:tr w:rsidR="003F7594" w:rsidRPr="00391C61">
        <w:tc>
          <w:tcPr>
            <w:tcW w:w="3192" w:type="dxa"/>
          </w:tcPr>
          <w:p w:rsidR="003F7594" w:rsidRPr="00391C61" w:rsidRDefault="003F7594" w:rsidP="00391C61">
            <w:pPr>
              <w:spacing w:after="0" w:line="240" w:lineRule="auto"/>
              <w:rPr>
                <w:rFonts w:ascii="Cambria" w:hAnsi="Cambria" w:cs="Cambria"/>
                <w:sz w:val="24"/>
                <w:szCs w:val="24"/>
              </w:rPr>
            </w:pPr>
            <w:r w:rsidRPr="00391C61">
              <w:rPr>
                <w:rFonts w:ascii="Cambria" w:hAnsi="Cambria" w:cs="Cambria"/>
                <w:sz w:val="24"/>
                <w:szCs w:val="24"/>
              </w:rPr>
              <w:t xml:space="preserve">MacBook laptop </w:t>
            </w:r>
            <w:proofErr w:type="gramStart"/>
            <w:r w:rsidRPr="00391C61">
              <w:rPr>
                <w:rFonts w:ascii="Cambria" w:hAnsi="Cambria" w:cs="Cambria"/>
                <w:sz w:val="24"/>
                <w:szCs w:val="24"/>
              </w:rPr>
              <w:t xml:space="preserve">Computer  </w:t>
            </w:r>
            <w:proofErr w:type="gramEnd"/>
          </w:p>
        </w:tc>
        <w:tc>
          <w:tcPr>
            <w:tcW w:w="3192" w:type="dxa"/>
          </w:tcPr>
          <w:p w:rsidR="003F7594" w:rsidRPr="00391C61" w:rsidRDefault="003F7594" w:rsidP="00391C61">
            <w:pPr>
              <w:spacing w:after="0" w:line="240" w:lineRule="auto"/>
              <w:rPr>
                <w:sz w:val="28"/>
                <w:szCs w:val="28"/>
              </w:rPr>
            </w:pPr>
          </w:p>
        </w:tc>
        <w:tc>
          <w:tcPr>
            <w:tcW w:w="3192" w:type="dxa"/>
          </w:tcPr>
          <w:p w:rsidR="003F7594" w:rsidRPr="00391C61" w:rsidRDefault="003F7594" w:rsidP="00391C61">
            <w:pPr>
              <w:spacing w:after="0" w:line="240" w:lineRule="auto"/>
              <w:rPr>
                <w:sz w:val="28"/>
                <w:szCs w:val="28"/>
              </w:rPr>
            </w:pPr>
            <w:r w:rsidRPr="00391C61">
              <w:rPr>
                <w:sz w:val="28"/>
                <w:szCs w:val="28"/>
              </w:rPr>
              <w:t xml:space="preserve">                            $    999.00</w:t>
            </w:r>
          </w:p>
        </w:tc>
      </w:tr>
      <w:tr w:rsidR="003F7594" w:rsidRPr="00391C61">
        <w:trPr>
          <w:trHeight w:val="251"/>
        </w:trPr>
        <w:tc>
          <w:tcPr>
            <w:tcW w:w="3192" w:type="dxa"/>
          </w:tcPr>
          <w:p w:rsidR="003F7594" w:rsidRPr="00391C61" w:rsidRDefault="003F7594" w:rsidP="00391C61">
            <w:pPr>
              <w:spacing w:after="0" w:line="240" w:lineRule="auto"/>
              <w:rPr>
                <w:rFonts w:ascii="Cambria" w:hAnsi="Cambria" w:cs="Cambria"/>
                <w:sz w:val="24"/>
                <w:szCs w:val="24"/>
              </w:rPr>
            </w:pPr>
            <w:r w:rsidRPr="00391C61">
              <w:rPr>
                <w:rFonts w:ascii="Cambria" w:hAnsi="Cambria" w:cs="Cambria"/>
                <w:sz w:val="24"/>
                <w:szCs w:val="24"/>
              </w:rPr>
              <w:t>20-iPod protective skins</w:t>
            </w:r>
          </w:p>
        </w:tc>
        <w:tc>
          <w:tcPr>
            <w:tcW w:w="3192" w:type="dxa"/>
          </w:tcPr>
          <w:p w:rsidR="003F7594" w:rsidRPr="00391C61" w:rsidRDefault="003F7594" w:rsidP="00391C61">
            <w:pPr>
              <w:spacing w:after="0" w:line="240" w:lineRule="auto"/>
              <w:rPr>
                <w:sz w:val="28"/>
                <w:szCs w:val="28"/>
              </w:rPr>
            </w:pPr>
            <w:r w:rsidRPr="00391C61">
              <w:rPr>
                <w:sz w:val="28"/>
                <w:szCs w:val="28"/>
              </w:rPr>
              <w:t xml:space="preserve">                        $2.64 x 20=</w:t>
            </w:r>
          </w:p>
        </w:tc>
        <w:tc>
          <w:tcPr>
            <w:tcW w:w="3192" w:type="dxa"/>
          </w:tcPr>
          <w:p w:rsidR="003F7594" w:rsidRPr="00391C61" w:rsidRDefault="003F7594" w:rsidP="00391C61">
            <w:pPr>
              <w:spacing w:after="0" w:line="240" w:lineRule="auto"/>
              <w:rPr>
                <w:sz w:val="28"/>
                <w:szCs w:val="28"/>
              </w:rPr>
            </w:pPr>
            <w:r w:rsidRPr="00391C61">
              <w:rPr>
                <w:sz w:val="28"/>
                <w:szCs w:val="28"/>
              </w:rPr>
              <w:t xml:space="preserve">                            $      52.80</w:t>
            </w:r>
          </w:p>
        </w:tc>
      </w:tr>
      <w:tr w:rsidR="003F7594" w:rsidRPr="00391C61">
        <w:tc>
          <w:tcPr>
            <w:tcW w:w="3192" w:type="dxa"/>
          </w:tcPr>
          <w:p w:rsidR="003F7594" w:rsidRPr="00391C61" w:rsidRDefault="003F7594" w:rsidP="00391C61">
            <w:pPr>
              <w:spacing w:after="0" w:line="240" w:lineRule="auto"/>
              <w:rPr>
                <w:rFonts w:ascii="Cambria" w:hAnsi="Cambria" w:cs="Cambria"/>
                <w:sz w:val="24"/>
                <w:szCs w:val="24"/>
              </w:rPr>
            </w:pPr>
            <w:r w:rsidRPr="00391C61">
              <w:rPr>
                <w:rFonts w:ascii="Cambria" w:hAnsi="Cambria" w:cs="Cambria"/>
                <w:sz w:val="24"/>
                <w:szCs w:val="24"/>
              </w:rPr>
              <w:t>20-of each of the following applications:</w:t>
            </w:r>
          </w:p>
        </w:tc>
        <w:tc>
          <w:tcPr>
            <w:tcW w:w="3192" w:type="dxa"/>
          </w:tcPr>
          <w:p w:rsidR="003F7594" w:rsidRPr="00391C61" w:rsidRDefault="003F7594" w:rsidP="00391C61">
            <w:pPr>
              <w:spacing w:after="0" w:line="240" w:lineRule="auto"/>
              <w:rPr>
                <w:sz w:val="24"/>
                <w:szCs w:val="24"/>
              </w:rPr>
            </w:pPr>
            <w:r w:rsidRPr="00391C61">
              <w:rPr>
                <w:sz w:val="24"/>
                <w:szCs w:val="24"/>
              </w:rPr>
              <w:t>Math Bing (.99) Pop Math (.99) Flash to Pass (.99) Tanagrams (.99) Magic Word (.99) Spell &amp; Listen (4.99) Word Families (.99) ABC Tracer (1.99) Boggle (.99) BrainPop, Star Walk (2.99)</w:t>
            </w:r>
          </w:p>
        </w:tc>
        <w:tc>
          <w:tcPr>
            <w:tcW w:w="3192" w:type="dxa"/>
          </w:tcPr>
          <w:p w:rsidR="003F7594" w:rsidRPr="00391C61" w:rsidRDefault="003F7594" w:rsidP="00391C61">
            <w:pPr>
              <w:spacing w:after="0" w:line="240" w:lineRule="auto"/>
              <w:rPr>
                <w:sz w:val="28"/>
                <w:szCs w:val="28"/>
              </w:rPr>
            </w:pPr>
            <w:r w:rsidRPr="00391C61">
              <w:rPr>
                <w:sz w:val="28"/>
                <w:szCs w:val="28"/>
              </w:rPr>
              <w:t xml:space="preserve">                            $    377.80</w:t>
            </w:r>
          </w:p>
        </w:tc>
      </w:tr>
      <w:tr w:rsidR="003F7594" w:rsidRPr="00391C61">
        <w:tc>
          <w:tcPr>
            <w:tcW w:w="3192" w:type="dxa"/>
          </w:tcPr>
          <w:p w:rsidR="003F7594" w:rsidRPr="00391C61" w:rsidRDefault="003F7594" w:rsidP="00391C61">
            <w:pPr>
              <w:spacing w:after="0" w:line="240" w:lineRule="auto"/>
              <w:rPr>
                <w:sz w:val="24"/>
                <w:szCs w:val="24"/>
              </w:rPr>
            </w:pPr>
            <w:r w:rsidRPr="00391C61">
              <w:rPr>
                <w:sz w:val="24"/>
                <w:szCs w:val="24"/>
              </w:rPr>
              <w:t>20-iPod Touch Pens</w:t>
            </w:r>
          </w:p>
        </w:tc>
        <w:tc>
          <w:tcPr>
            <w:tcW w:w="3192" w:type="dxa"/>
          </w:tcPr>
          <w:p w:rsidR="003F7594" w:rsidRPr="00391C61" w:rsidRDefault="003F7594" w:rsidP="00391C61">
            <w:pPr>
              <w:spacing w:after="0" w:line="240" w:lineRule="auto"/>
              <w:rPr>
                <w:sz w:val="28"/>
                <w:szCs w:val="28"/>
              </w:rPr>
            </w:pPr>
            <w:r w:rsidRPr="00391C61">
              <w:rPr>
                <w:sz w:val="28"/>
                <w:szCs w:val="28"/>
              </w:rPr>
              <w:t xml:space="preserve">                         $5.00 x 20=</w:t>
            </w:r>
          </w:p>
        </w:tc>
        <w:tc>
          <w:tcPr>
            <w:tcW w:w="3192" w:type="dxa"/>
          </w:tcPr>
          <w:p w:rsidR="003F7594" w:rsidRPr="00391C61" w:rsidRDefault="003F7594" w:rsidP="00391C61">
            <w:pPr>
              <w:spacing w:after="0" w:line="240" w:lineRule="auto"/>
              <w:rPr>
                <w:sz w:val="28"/>
                <w:szCs w:val="28"/>
              </w:rPr>
            </w:pPr>
            <w:r w:rsidRPr="00391C61">
              <w:rPr>
                <w:sz w:val="28"/>
                <w:szCs w:val="28"/>
              </w:rPr>
              <w:t xml:space="preserve">                                $100.00</w:t>
            </w:r>
          </w:p>
        </w:tc>
      </w:tr>
      <w:tr w:rsidR="003F7594" w:rsidRPr="00391C61">
        <w:tc>
          <w:tcPr>
            <w:tcW w:w="3192" w:type="dxa"/>
          </w:tcPr>
          <w:p w:rsidR="003F7594" w:rsidRPr="00391C61" w:rsidRDefault="003F7594" w:rsidP="00391C61">
            <w:pPr>
              <w:spacing w:after="0" w:line="240" w:lineRule="auto"/>
              <w:rPr>
                <w:sz w:val="24"/>
                <w:szCs w:val="24"/>
              </w:rPr>
            </w:pPr>
            <w:proofErr w:type="gramStart"/>
            <w:r w:rsidRPr="00391C61">
              <w:rPr>
                <w:sz w:val="24"/>
                <w:szCs w:val="24"/>
              </w:rPr>
              <w:t>iTune</w:t>
            </w:r>
            <w:proofErr w:type="gramEnd"/>
            <w:r w:rsidRPr="00391C61">
              <w:rPr>
                <w:sz w:val="24"/>
                <w:szCs w:val="24"/>
              </w:rPr>
              <w:t xml:space="preserve"> Gift Cards </w:t>
            </w:r>
          </w:p>
          <w:p w:rsidR="003F7594" w:rsidRPr="00391C61" w:rsidRDefault="003F7594" w:rsidP="00391C61">
            <w:pPr>
              <w:spacing w:after="0" w:line="240" w:lineRule="auto"/>
              <w:rPr>
                <w:sz w:val="24"/>
                <w:szCs w:val="24"/>
              </w:rPr>
            </w:pPr>
            <w:proofErr w:type="gramStart"/>
            <w:r w:rsidRPr="00391C61">
              <w:rPr>
                <w:sz w:val="24"/>
                <w:szCs w:val="24"/>
              </w:rPr>
              <w:t>for</w:t>
            </w:r>
            <w:proofErr w:type="gramEnd"/>
            <w:r w:rsidRPr="00391C61">
              <w:rPr>
                <w:sz w:val="24"/>
                <w:szCs w:val="24"/>
              </w:rPr>
              <w:t xml:space="preserve"> future purchases of educational applications</w:t>
            </w:r>
          </w:p>
        </w:tc>
        <w:tc>
          <w:tcPr>
            <w:tcW w:w="3192" w:type="dxa"/>
          </w:tcPr>
          <w:p w:rsidR="003F7594" w:rsidRPr="00391C61" w:rsidRDefault="003F7594" w:rsidP="00391C61">
            <w:pPr>
              <w:spacing w:after="0" w:line="240" w:lineRule="auto"/>
              <w:rPr>
                <w:sz w:val="28"/>
                <w:szCs w:val="28"/>
              </w:rPr>
            </w:pPr>
          </w:p>
        </w:tc>
        <w:tc>
          <w:tcPr>
            <w:tcW w:w="3192" w:type="dxa"/>
          </w:tcPr>
          <w:p w:rsidR="003F7594" w:rsidRPr="00391C61" w:rsidRDefault="003F7594" w:rsidP="00391C61">
            <w:pPr>
              <w:spacing w:after="0" w:line="240" w:lineRule="auto"/>
              <w:rPr>
                <w:sz w:val="28"/>
                <w:szCs w:val="28"/>
              </w:rPr>
            </w:pPr>
            <w:r w:rsidRPr="00391C61">
              <w:rPr>
                <w:sz w:val="28"/>
                <w:szCs w:val="28"/>
              </w:rPr>
              <w:t xml:space="preserve">                                $450.00</w:t>
            </w:r>
          </w:p>
        </w:tc>
      </w:tr>
    </w:tbl>
    <w:p w:rsidR="003F7594" w:rsidRDefault="003F7594" w:rsidP="00EB3F84">
      <w:pPr>
        <w:rPr>
          <w:sz w:val="28"/>
          <w:szCs w:val="28"/>
        </w:rPr>
      </w:pPr>
      <w:r>
        <w:t xml:space="preserve">                                                                                                                                                   </w:t>
      </w:r>
      <w:r w:rsidRPr="00226078">
        <w:rPr>
          <w:sz w:val="28"/>
          <w:szCs w:val="28"/>
        </w:rPr>
        <w:t>TOTAL=</w:t>
      </w:r>
      <w:r>
        <w:rPr>
          <w:sz w:val="28"/>
          <w:szCs w:val="28"/>
        </w:rPr>
        <w:t>$4,959.39</w:t>
      </w:r>
    </w:p>
    <w:p w:rsidR="003F7594" w:rsidRDefault="003F7594" w:rsidP="004B3555">
      <w:pPr>
        <w:spacing w:after="120" w:line="240" w:lineRule="auto"/>
        <w:rPr>
          <w:sz w:val="24"/>
          <w:szCs w:val="24"/>
        </w:rPr>
      </w:pPr>
      <w:r w:rsidRPr="00214A41">
        <w:rPr>
          <w:b/>
          <w:bCs/>
          <w:sz w:val="24"/>
          <w:szCs w:val="24"/>
        </w:rPr>
        <w:t>Projected Budget:</w:t>
      </w:r>
      <w:r w:rsidRPr="008304A6">
        <w:rPr>
          <w:sz w:val="24"/>
          <w:szCs w:val="24"/>
        </w:rPr>
        <w:t xml:space="preserve">  The total request for the project is $</w:t>
      </w:r>
      <w:r>
        <w:rPr>
          <w:sz w:val="24"/>
          <w:szCs w:val="24"/>
        </w:rPr>
        <w:t>4,959.39</w:t>
      </w:r>
      <w:r w:rsidRPr="008304A6">
        <w:rPr>
          <w:sz w:val="24"/>
          <w:szCs w:val="24"/>
        </w:rPr>
        <w:t xml:space="preserve">, which will cover the expenses of </w:t>
      </w:r>
      <w:r>
        <w:rPr>
          <w:sz w:val="24"/>
          <w:szCs w:val="24"/>
        </w:rPr>
        <w:t>twenty</w:t>
      </w:r>
      <w:r w:rsidRPr="008304A6">
        <w:rPr>
          <w:sz w:val="24"/>
          <w:szCs w:val="24"/>
        </w:rPr>
        <w:t xml:space="preserve"> iPod Touch devices (8gb, $129.99 each), one QC 15 Desktop iPod charging/organization station ($398.99), one MacBook laptop computer ($1,045.00), twenty iPod protective skins ($55.44), twenty of each educational iPod downloadable applications; Math Bing (.99) Pop Mat</w:t>
      </w:r>
      <w:r>
        <w:rPr>
          <w:sz w:val="24"/>
          <w:szCs w:val="24"/>
        </w:rPr>
        <w:t>h (.99) Flash to Pass (.99) Tan</w:t>
      </w:r>
      <w:r w:rsidRPr="008304A6">
        <w:rPr>
          <w:sz w:val="24"/>
          <w:szCs w:val="24"/>
        </w:rPr>
        <w:t>grams (.99) Magic Word (.99) Spell &amp; Listen (4.99) Word Families (.99) ABC Tracer (1.99) Boggle (.99) BrainPop, Star Walk (2.99)</w:t>
      </w:r>
      <w:r>
        <w:rPr>
          <w:sz w:val="24"/>
          <w:szCs w:val="24"/>
        </w:rPr>
        <w:t>, twenty iPod Touch pens ($100), and additional iTune gift cards to</w:t>
      </w:r>
      <w:r w:rsidRPr="00664B41">
        <w:rPr>
          <w:sz w:val="24"/>
          <w:szCs w:val="24"/>
        </w:rPr>
        <w:t xml:space="preserve"> </w:t>
      </w:r>
      <w:r>
        <w:rPr>
          <w:sz w:val="24"/>
          <w:szCs w:val="24"/>
        </w:rPr>
        <w:t xml:space="preserve">purchase </w:t>
      </w:r>
      <w:r w:rsidRPr="008304A6">
        <w:rPr>
          <w:sz w:val="24"/>
          <w:szCs w:val="24"/>
        </w:rPr>
        <w:t>downloadable learning programs to meet the individual student needs</w:t>
      </w:r>
      <w:r>
        <w:rPr>
          <w:sz w:val="24"/>
          <w:szCs w:val="24"/>
        </w:rPr>
        <w:t xml:space="preserve">. </w:t>
      </w:r>
      <w:r w:rsidRPr="008304A6">
        <w:rPr>
          <w:sz w:val="24"/>
          <w:szCs w:val="24"/>
        </w:rPr>
        <w:t xml:space="preserve">  All funds will be used for purchasing the techn</w:t>
      </w:r>
      <w:r>
        <w:rPr>
          <w:sz w:val="24"/>
          <w:szCs w:val="24"/>
        </w:rPr>
        <w:t xml:space="preserve">ology equipment, software, and future iPod Touch programs </w:t>
      </w:r>
      <w:r w:rsidRPr="008304A6">
        <w:rPr>
          <w:sz w:val="24"/>
          <w:szCs w:val="24"/>
        </w:rPr>
        <w:t>to meet t</w:t>
      </w:r>
      <w:r>
        <w:rPr>
          <w:sz w:val="24"/>
          <w:szCs w:val="24"/>
        </w:rPr>
        <w:t>he educational needs of</w:t>
      </w:r>
      <w:r w:rsidRPr="008304A6">
        <w:rPr>
          <w:sz w:val="24"/>
          <w:szCs w:val="24"/>
        </w:rPr>
        <w:t xml:space="preserve"> Lawrence-Lawson Elementary School</w:t>
      </w:r>
      <w:r>
        <w:rPr>
          <w:sz w:val="24"/>
          <w:szCs w:val="24"/>
        </w:rPr>
        <w:t xml:space="preserve"> students in Sparta, Wisconsin</w:t>
      </w:r>
      <w:r w:rsidRPr="008304A6">
        <w:rPr>
          <w:sz w:val="24"/>
          <w:szCs w:val="24"/>
        </w:rPr>
        <w:t xml:space="preserve">. </w:t>
      </w:r>
      <w:r>
        <w:rPr>
          <w:sz w:val="24"/>
          <w:szCs w:val="24"/>
        </w:rPr>
        <w:t>New</w:t>
      </w:r>
      <w:r w:rsidRPr="008304A6">
        <w:rPr>
          <w:sz w:val="24"/>
          <w:szCs w:val="24"/>
        </w:rPr>
        <w:t xml:space="preserve"> iPod Touch </w:t>
      </w:r>
      <w:r>
        <w:rPr>
          <w:sz w:val="24"/>
          <w:szCs w:val="24"/>
        </w:rPr>
        <w:t xml:space="preserve">downloadable </w:t>
      </w:r>
      <w:r w:rsidRPr="008304A6">
        <w:rPr>
          <w:sz w:val="24"/>
          <w:szCs w:val="24"/>
        </w:rPr>
        <w:t xml:space="preserve">learning </w:t>
      </w:r>
      <w:r>
        <w:rPr>
          <w:sz w:val="24"/>
          <w:szCs w:val="24"/>
        </w:rPr>
        <w:t>applications</w:t>
      </w:r>
      <w:r w:rsidRPr="008304A6">
        <w:rPr>
          <w:sz w:val="24"/>
          <w:szCs w:val="24"/>
        </w:rPr>
        <w:t xml:space="preserve"> will be sustained yearly through individual classroom budgets based on </w:t>
      </w:r>
      <w:r>
        <w:rPr>
          <w:sz w:val="24"/>
          <w:szCs w:val="24"/>
        </w:rPr>
        <w:t xml:space="preserve">individual </w:t>
      </w:r>
      <w:r w:rsidRPr="008304A6">
        <w:rPr>
          <w:sz w:val="24"/>
          <w:szCs w:val="24"/>
        </w:rPr>
        <w:t>classroom and student need</w:t>
      </w:r>
      <w:r>
        <w:rPr>
          <w:sz w:val="24"/>
          <w:szCs w:val="24"/>
        </w:rPr>
        <w:t>s</w:t>
      </w:r>
      <w:r w:rsidRPr="008304A6">
        <w:rPr>
          <w:sz w:val="24"/>
          <w:szCs w:val="24"/>
        </w:rPr>
        <w:t>.  No other grant funds will be obtained to contribute to this project of closing the achievement gap</w:t>
      </w:r>
      <w:r>
        <w:rPr>
          <w:sz w:val="24"/>
          <w:szCs w:val="24"/>
        </w:rPr>
        <w:t xml:space="preserve"> and creating life-long learners in the Sparta School District.</w:t>
      </w:r>
    </w:p>
    <w:p w:rsidR="003F7594" w:rsidRDefault="003F7594" w:rsidP="004B3555">
      <w:pPr>
        <w:spacing w:after="0" w:line="240" w:lineRule="auto"/>
        <w:ind w:left="720" w:hanging="720"/>
        <w:rPr>
          <w:sz w:val="24"/>
          <w:szCs w:val="24"/>
        </w:rPr>
      </w:pPr>
      <w:r w:rsidRPr="00C2057A">
        <w:rPr>
          <w:b/>
          <w:bCs/>
          <w:sz w:val="24"/>
          <w:szCs w:val="24"/>
        </w:rPr>
        <w:t>Future/Other Funding:</w:t>
      </w:r>
      <w:r>
        <w:rPr>
          <w:sz w:val="24"/>
          <w:szCs w:val="24"/>
        </w:rPr>
        <w:t xml:space="preserve">  Educators at Lawrence-Lawson Elementary School have a vision of </w:t>
      </w:r>
    </w:p>
    <w:p w:rsidR="003F7594" w:rsidRDefault="003F7594" w:rsidP="004B3555">
      <w:pPr>
        <w:spacing w:after="0" w:line="240" w:lineRule="auto"/>
        <w:ind w:left="720" w:hanging="720"/>
        <w:rPr>
          <w:sz w:val="24"/>
          <w:szCs w:val="24"/>
        </w:rPr>
      </w:pPr>
      <w:proofErr w:type="gramStart"/>
      <w:r>
        <w:rPr>
          <w:sz w:val="24"/>
          <w:szCs w:val="24"/>
        </w:rPr>
        <w:t>sustaining</w:t>
      </w:r>
      <w:proofErr w:type="gramEnd"/>
      <w:r>
        <w:rPr>
          <w:sz w:val="24"/>
          <w:szCs w:val="24"/>
        </w:rPr>
        <w:t xml:space="preserve"> the use of iPod Touch devices and increasing downloadable student applications for </w:t>
      </w:r>
    </w:p>
    <w:p w:rsidR="003F7594" w:rsidRDefault="003F7594" w:rsidP="004B3555">
      <w:pPr>
        <w:spacing w:after="0" w:line="240" w:lineRule="auto"/>
        <w:ind w:left="720" w:hanging="720"/>
        <w:rPr>
          <w:sz w:val="24"/>
          <w:szCs w:val="24"/>
        </w:rPr>
      </w:pPr>
      <w:proofErr w:type="gramStart"/>
      <w:r>
        <w:rPr>
          <w:sz w:val="24"/>
          <w:szCs w:val="24"/>
        </w:rPr>
        <w:t>years</w:t>
      </w:r>
      <w:proofErr w:type="gramEnd"/>
      <w:r>
        <w:rPr>
          <w:sz w:val="24"/>
          <w:szCs w:val="24"/>
        </w:rPr>
        <w:t xml:space="preserve"> to come in order to consistently meet the needs of our elementary school students. Once </w:t>
      </w:r>
    </w:p>
    <w:p w:rsidR="003F7594" w:rsidRDefault="003F7594" w:rsidP="004B3555">
      <w:pPr>
        <w:spacing w:after="0" w:line="240" w:lineRule="auto"/>
        <w:ind w:left="720" w:hanging="720"/>
        <w:rPr>
          <w:sz w:val="24"/>
          <w:szCs w:val="24"/>
        </w:rPr>
      </w:pPr>
      <w:proofErr w:type="gramStart"/>
      <w:r>
        <w:rPr>
          <w:sz w:val="24"/>
          <w:szCs w:val="24"/>
        </w:rPr>
        <w:t>the</w:t>
      </w:r>
      <w:proofErr w:type="gramEnd"/>
      <w:r>
        <w:rPr>
          <w:sz w:val="24"/>
          <w:szCs w:val="24"/>
        </w:rPr>
        <w:t xml:space="preserve"> equipment has been purchased, this project is very sustainable through the use of </w:t>
      </w:r>
    </w:p>
    <w:p w:rsidR="003F7594" w:rsidRDefault="003F7594" w:rsidP="004B3555">
      <w:pPr>
        <w:spacing w:after="120" w:line="240" w:lineRule="auto"/>
      </w:pPr>
      <w:proofErr w:type="gramStart"/>
      <w:r>
        <w:rPr>
          <w:sz w:val="24"/>
          <w:szCs w:val="24"/>
        </w:rPr>
        <w:t>individual</w:t>
      </w:r>
      <w:proofErr w:type="gramEnd"/>
      <w:r>
        <w:rPr>
          <w:sz w:val="24"/>
          <w:szCs w:val="24"/>
        </w:rPr>
        <w:t xml:space="preserve"> classroom budgets which allow the purchase of new software as academic needs</w:t>
      </w:r>
      <w:r w:rsidRPr="00EB3F84">
        <w:rPr>
          <w:sz w:val="24"/>
          <w:szCs w:val="24"/>
        </w:rPr>
        <w:t xml:space="preserve"> </w:t>
      </w:r>
      <w:r>
        <w:rPr>
          <w:sz w:val="24"/>
          <w:szCs w:val="24"/>
        </w:rPr>
        <w:t xml:space="preserve">arise.  By acquiring the cutting-edge technology of iPod </w:t>
      </w:r>
      <w:proofErr w:type="gramStart"/>
      <w:r>
        <w:rPr>
          <w:sz w:val="24"/>
          <w:szCs w:val="24"/>
        </w:rPr>
        <w:t>Touch</w:t>
      </w:r>
      <w:proofErr w:type="gramEnd"/>
      <w:r>
        <w:rPr>
          <w:sz w:val="24"/>
          <w:szCs w:val="24"/>
        </w:rPr>
        <w:t xml:space="preserve"> devices and providing academic achievement results to our district administrative team, we believe additional funding will be given serious consideration for future technology purchases as our team of educators work to close the achievement gap.  </w:t>
      </w:r>
    </w:p>
    <w:p w:rsidR="003F7594" w:rsidRPr="00AA4F74" w:rsidRDefault="003F7594" w:rsidP="004B3555">
      <w:pPr>
        <w:spacing w:line="240" w:lineRule="auto"/>
        <w:rPr>
          <w:sz w:val="24"/>
          <w:szCs w:val="24"/>
        </w:rPr>
      </w:pPr>
      <w:r w:rsidRPr="00AA4F74">
        <w:rPr>
          <w:b/>
          <w:bCs/>
          <w:sz w:val="24"/>
          <w:szCs w:val="24"/>
        </w:rPr>
        <w:t>Abstract</w:t>
      </w:r>
      <w:r>
        <w:rPr>
          <w:b/>
          <w:bCs/>
          <w:sz w:val="24"/>
          <w:szCs w:val="24"/>
        </w:rPr>
        <w:t xml:space="preserve">:  </w:t>
      </w:r>
      <w:r w:rsidRPr="00AA4F74">
        <w:rPr>
          <w:sz w:val="24"/>
          <w:szCs w:val="24"/>
        </w:rPr>
        <w:t>Lawrence-Lawson Elementary students will become actively engaged in technology</w:t>
      </w:r>
      <w:r>
        <w:rPr>
          <w:sz w:val="24"/>
          <w:szCs w:val="24"/>
        </w:rPr>
        <w:t xml:space="preserve"> </w:t>
      </w:r>
      <w:r w:rsidRPr="00AA4F74">
        <w:rPr>
          <w:sz w:val="24"/>
          <w:szCs w:val="24"/>
        </w:rPr>
        <w:t>through the use of iPod Touch devices</w:t>
      </w:r>
      <w:r w:rsidRPr="00AA4F74">
        <w:rPr>
          <w:i/>
          <w:iCs/>
          <w:sz w:val="24"/>
          <w:szCs w:val="24"/>
        </w:rPr>
        <w:t xml:space="preserve">.  An </w:t>
      </w:r>
      <w:r w:rsidRPr="00AA4F74">
        <w:rPr>
          <w:i/>
          <w:iCs/>
          <w:color w:val="000000"/>
          <w:sz w:val="24"/>
          <w:szCs w:val="24"/>
        </w:rPr>
        <w:t>Apple a Day…Feeding the 21</w:t>
      </w:r>
      <w:r w:rsidRPr="00AA4F74">
        <w:rPr>
          <w:i/>
          <w:iCs/>
          <w:color w:val="000000"/>
          <w:sz w:val="24"/>
          <w:szCs w:val="24"/>
          <w:vertAlign w:val="superscript"/>
        </w:rPr>
        <w:t>st</w:t>
      </w:r>
      <w:r w:rsidRPr="00AA4F74">
        <w:rPr>
          <w:i/>
          <w:iCs/>
          <w:color w:val="000000"/>
          <w:sz w:val="24"/>
          <w:szCs w:val="24"/>
        </w:rPr>
        <w:t xml:space="preserve"> Century Learner with Technology</w:t>
      </w:r>
      <w:r w:rsidRPr="00AA4F74">
        <w:rPr>
          <w:i/>
          <w:iCs/>
          <w:sz w:val="24"/>
          <w:szCs w:val="24"/>
        </w:rPr>
        <w:t xml:space="preserve"> </w:t>
      </w:r>
      <w:r w:rsidRPr="00AA4F74">
        <w:rPr>
          <w:sz w:val="24"/>
          <w:szCs w:val="24"/>
        </w:rPr>
        <w:t>will motivate students to increase their knowledge of reading and math skills while differentiating instruction to meet academic needs.  The knowledge gained from these experiences will help to improve test scores while</w:t>
      </w:r>
      <w:r>
        <w:rPr>
          <w:sz w:val="24"/>
          <w:szCs w:val="24"/>
        </w:rPr>
        <w:t xml:space="preserve"> </w:t>
      </w:r>
      <w:r w:rsidRPr="00AA4F74">
        <w:rPr>
          <w:sz w:val="24"/>
          <w:szCs w:val="24"/>
        </w:rPr>
        <w:t xml:space="preserve">developing problem solving, critical thinking, and </w:t>
      </w:r>
      <w:proofErr w:type="gramStart"/>
      <w:r w:rsidRPr="00AA4F74">
        <w:rPr>
          <w:sz w:val="24"/>
          <w:szCs w:val="24"/>
        </w:rPr>
        <w:t>decision making</w:t>
      </w:r>
      <w:proofErr w:type="gramEnd"/>
      <w:r w:rsidRPr="00AA4F74">
        <w:rPr>
          <w:sz w:val="24"/>
          <w:szCs w:val="24"/>
        </w:rPr>
        <w:t xml:space="preserve"> skills.   </w:t>
      </w:r>
    </w:p>
    <w:p w:rsidR="003F7594" w:rsidRDefault="003F7594" w:rsidP="0045257E">
      <w:pPr>
        <w:spacing w:after="0" w:line="240" w:lineRule="auto"/>
        <w:ind w:left="720" w:hanging="720"/>
      </w:pPr>
    </w:p>
    <w:p w:rsidR="003F7594" w:rsidRPr="000C4F53" w:rsidRDefault="003F7594" w:rsidP="00B92394">
      <w:pPr>
        <w:pStyle w:val="Heading1"/>
        <w:spacing w:before="0" w:beforeAutospacing="0" w:after="0" w:afterAutospacing="0"/>
        <w:rPr>
          <w:rFonts w:ascii="Calibri" w:hAnsi="Calibri" w:cs="Calibri"/>
          <w:b w:val="0"/>
          <w:bCs w:val="0"/>
          <w:sz w:val="24"/>
          <w:szCs w:val="24"/>
        </w:rPr>
      </w:pPr>
      <w:r w:rsidRPr="00977BF6">
        <w:rPr>
          <w:rFonts w:ascii="Calibri" w:hAnsi="Calibri" w:cs="Calibri"/>
          <w:sz w:val="24"/>
          <w:szCs w:val="24"/>
        </w:rPr>
        <w:t>Goal/Objectives:</w:t>
      </w:r>
      <w:r>
        <w:rPr>
          <w:rFonts w:ascii="Calibri" w:hAnsi="Calibri" w:cs="Calibri"/>
          <w:b w:val="0"/>
          <w:bCs w:val="0"/>
          <w:sz w:val="24"/>
          <w:szCs w:val="24"/>
        </w:rPr>
        <w:t xml:space="preserve">  </w:t>
      </w:r>
      <w:r w:rsidRPr="000C4F53">
        <w:rPr>
          <w:rFonts w:ascii="Calibri" w:hAnsi="Calibri" w:cs="Calibri"/>
          <w:b w:val="0"/>
          <w:bCs w:val="0"/>
          <w:sz w:val="24"/>
          <w:szCs w:val="24"/>
        </w:rPr>
        <w:t>An Apple a Day…Feeding the 21</w:t>
      </w:r>
      <w:r w:rsidRPr="000C4F53">
        <w:rPr>
          <w:rFonts w:ascii="Calibri" w:hAnsi="Calibri" w:cs="Calibri"/>
          <w:b w:val="0"/>
          <w:bCs w:val="0"/>
          <w:sz w:val="24"/>
          <w:szCs w:val="24"/>
          <w:vertAlign w:val="superscript"/>
        </w:rPr>
        <w:t>st</w:t>
      </w:r>
      <w:r w:rsidRPr="000C4F53">
        <w:rPr>
          <w:rFonts w:ascii="Calibri" w:hAnsi="Calibri" w:cs="Calibri"/>
          <w:b w:val="0"/>
          <w:bCs w:val="0"/>
          <w:sz w:val="24"/>
          <w:szCs w:val="24"/>
        </w:rPr>
        <w:t xml:space="preserve"> Century Learner project seeks $5,000 to fund the purchase of </w:t>
      </w:r>
      <w:r>
        <w:rPr>
          <w:rFonts w:ascii="Calibri" w:hAnsi="Calibri" w:cs="Calibri"/>
          <w:b w:val="0"/>
          <w:bCs w:val="0"/>
          <w:sz w:val="24"/>
          <w:szCs w:val="24"/>
        </w:rPr>
        <w:t>sixte</w:t>
      </w:r>
      <w:r w:rsidRPr="000C4F53">
        <w:rPr>
          <w:rFonts w:ascii="Calibri" w:hAnsi="Calibri" w:cs="Calibri"/>
          <w:b w:val="0"/>
          <w:bCs w:val="0"/>
          <w:sz w:val="24"/>
          <w:szCs w:val="24"/>
        </w:rPr>
        <w:t xml:space="preserve">en iPod Touch devices to be used throughout our </w:t>
      </w:r>
      <w:r>
        <w:rPr>
          <w:rFonts w:ascii="Calibri" w:hAnsi="Calibri" w:cs="Calibri"/>
          <w:b w:val="0"/>
          <w:bCs w:val="0"/>
          <w:sz w:val="24"/>
          <w:szCs w:val="24"/>
        </w:rPr>
        <w:t>k</w:t>
      </w:r>
      <w:r w:rsidRPr="000C4F53">
        <w:rPr>
          <w:rFonts w:ascii="Calibri" w:hAnsi="Calibri" w:cs="Calibri"/>
          <w:b w:val="0"/>
          <w:bCs w:val="0"/>
          <w:sz w:val="24"/>
          <w:szCs w:val="24"/>
        </w:rPr>
        <w:t>indergarten through third grade elementary school.  Our goal is to aggressively target our low-socio economic population to raise test scores through the increased use of technology.  Lawrence-Lawson Elementary School believes early intervention through the use of technology will</w:t>
      </w:r>
      <w:r>
        <w:rPr>
          <w:rFonts w:ascii="Calibri" w:hAnsi="Calibri" w:cs="Calibri"/>
          <w:b w:val="0"/>
          <w:bCs w:val="0"/>
          <w:sz w:val="24"/>
          <w:szCs w:val="24"/>
        </w:rPr>
        <w:t xml:space="preserve"> build m</w:t>
      </w:r>
      <w:r w:rsidRPr="000C4F53">
        <w:rPr>
          <w:rFonts w:ascii="Calibri" w:hAnsi="Calibri" w:cs="Calibri"/>
          <w:b w:val="0"/>
          <w:bCs w:val="0"/>
          <w:sz w:val="24"/>
          <w:szCs w:val="24"/>
        </w:rPr>
        <w:t>ath and reading skills that will close the achievement gap.  In order to cultivate this willingness to learn through technology, we</w:t>
      </w:r>
      <w:r w:rsidRPr="000C4F53">
        <w:rPr>
          <w:rFonts w:ascii="Calibri" w:hAnsi="Calibri" w:cs="Calibri"/>
          <w:sz w:val="24"/>
          <w:szCs w:val="24"/>
        </w:rPr>
        <w:t xml:space="preserve"> </w:t>
      </w:r>
      <w:r w:rsidRPr="000C4F53">
        <w:rPr>
          <w:rFonts w:ascii="Calibri" w:hAnsi="Calibri" w:cs="Calibri"/>
          <w:b w:val="0"/>
          <w:bCs w:val="0"/>
          <w:sz w:val="24"/>
          <w:szCs w:val="24"/>
        </w:rPr>
        <w:t>have developed an educational set of</w:t>
      </w:r>
      <w:r w:rsidRPr="000C4F53">
        <w:rPr>
          <w:rFonts w:ascii="Calibri" w:hAnsi="Calibri" w:cs="Calibri"/>
          <w:sz w:val="24"/>
          <w:szCs w:val="24"/>
        </w:rPr>
        <w:t xml:space="preserve"> </w:t>
      </w:r>
      <w:r w:rsidRPr="000C4F53">
        <w:rPr>
          <w:rFonts w:ascii="Calibri" w:hAnsi="Calibri" w:cs="Calibri"/>
          <w:b w:val="0"/>
          <w:bCs w:val="0"/>
          <w:sz w:val="24"/>
          <w:szCs w:val="24"/>
        </w:rPr>
        <w:t>objectives that will allow our school to reach our goal of closing the achievement gap.  Our approach incorporates the following objectives:</w:t>
      </w:r>
    </w:p>
    <w:p w:rsidR="003F7594" w:rsidRDefault="003F7594" w:rsidP="00B92394">
      <w:pPr>
        <w:pStyle w:val="ListParagraph"/>
        <w:numPr>
          <w:ilvl w:val="0"/>
          <w:numId w:val="2"/>
        </w:numPr>
        <w:spacing w:line="240" w:lineRule="auto"/>
        <w:rPr>
          <w:sz w:val="24"/>
          <w:szCs w:val="24"/>
        </w:rPr>
      </w:pPr>
      <w:r w:rsidRPr="00C74FE8">
        <w:rPr>
          <w:b/>
          <w:bCs/>
          <w:sz w:val="24"/>
          <w:szCs w:val="24"/>
          <w:u w:val="single"/>
        </w:rPr>
        <w:t>Active Participation:</w:t>
      </w:r>
      <w:r w:rsidRPr="00CF798A">
        <w:rPr>
          <w:sz w:val="24"/>
          <w:szCs w:val="24"/>
        </w:rPr>
        <w:t xml:space="preserve">  Students will learn to make decisions, be creative, determine                                        relevancy of information while learning in a student-centered environment using iPod Touch devices.</w:t>
      </w:r>
    </w:p>
    <w:p w:rsidR="003F7594" w:rsidRDefault="003F7594" w:rsidP="00B92394">
      <w:pPr>
        <w:pStyle w:val="ListParagraph"/>
        <w:numPr>
          <w:ilvl w:val="0"/>
          <w:numId w:val="2"/>
        </w:numPr>
        <w:spacing w:line="240" w:lineRule="auto"/>
        <w:rPr>
          <w:sz w:val="24"/>
          <w:szCs w:val="24"/>
        </w:rPr>
      </w:pPr>
      <w:r w:rsidRPr="00CF798A">
        <w:rPr>
          <w:b/>
          <w:bCs/>
          <w:sz w:val="24"/>
          <w:szCs w:val="24"/>
          <w:u w:val="single"/>
        </w:rPr>
        <w:t>In-Depth Knowledge:</w:t>
      </w:r>
      <w:r w:rsidRPr="00CF798A">
        <w:rPr>
          <w:sz w:val="24"/>
          <w:szCs w:val="24"/>
        </w:rPr>
        <w:t xml:space="preserve">  Students will utilize the numerous applications offered for iPod Touch devices to acquire in-depth knowledge in the areas of reading and math. </w:t>
      </w:r>
    </w:p>
    <w:p w:rsidR="003F7594" w:rsidRDefault="003F7594" w:rsidP="00B92394">
      <w:pPr>
        <w:pStyle w:val="ListParagraph"/>
        <w:numPr>
          <w:ilvl w:val="0"/>
          <w:numId w:val="2"/>
        </w:numPr>
        <w:spacing w:line="240" w:lineRule="auto"/>
        <w:rPr>
          <w:sz w:val="24"/>
          <w:szCs w:val="24"/>
        </w:rPr>
      </w:pPr>
      <w:r w:rsidRPr="00CF798A">
        <w:rPr>
          <w:b/>
          <w:bCs/>
          <w:sz w:val="24"/>
          <w:szCs w:val="24"/>
          <w:u w:val="single"/>
        </w:rPr>
        <w:t>Real-Life Experience:</w:t>
      </w:r>
      <w:r w:rsidRPr="00CF798A">
        <w:rPr>
          <w:sz w:val="24"/>
          <w:szCs w:val="24"/>
        </w:rPr>
        <w:t xml:space="preserve">  Students will act as their own facilitator to build and maintain 21</w:t>
      </w:r>
      <w:r w:rsidRPr="00CF798A">
        <w:rPr>
          <w:sz w:val="24"/>
          <w:szCs w:val="24"/>
          <w:vertAlign w:val="superscript"/>
        </w:rPr>
        <w:t>st</w:t>
      </w:r>
      <w:r w:rsidRPr="00CF798A">
        <w:rPr>
          <w:sz w:val="24"/>
          <w:szCs w:val="24"/>
        </w:rPr>
        <w:t xml:space="preserve"> century skills as aligned with state, national and district standards.</w:t>
      </w:r>
    </w:p>
    <w:p w:rsidR="003F7594" w:rsidRDefault="003F7594" w:rsidP="00B92394">
      <w:pPr>
        <w:pStyle w:val="ListParagraph"/>
        <w:numPr>
          <w:ilvl w:val="0"/>
          <w:numId w:val="2"/>
        </w:numPr>
        <w:spacing w:line="240" w:lineRule="auto"/>
        <w:rPr>
          <w:sz w:val="24"/>
          <w:szCs w:val="24"/>
        </w:rPr>
      </w:pPr>
      <w:r w:rsidRPr="00CF798A">
        <w:rPr>
          <w:b/>
          <w:bCs/>
          <w:sz w:val="24"/>
          <w:szCs w:val="24"/>
          <w:u w:val="single"/>
        </w:rPr>
        <w:t>Increased Motivation:</w:t>
      </w:r>
      <w:r w:rsidRPr="00CF798A">
        <w:rPr>
          <w:sz w:val="24"/>
          <w:szCs w:val="24"/>
        </w:rPr>
        <w:t xml:space="preserve">  iPod Touch devices will excite learners and motivate them to achieve.</w:t>
      </w:r>
    </w:p>
    <w:p w:rsidR="003F7594" w:rsidRDefault="003F7594" w:rsidP="00B92394">
      <w:pPr>
        <w:pStyle w:val="ListParagraph"/>
        <w:numPr>
          <w:ilvl w:val="0"/>
          <w:numId w:val="2"/>
        </w:numPr>
        <w:spacing w:line="240" w:lineRule="auto"/>
        <w:rPr>
          <w:sz w:val="24"/>
          <w:szCs w:val="24"/>
        </w:rPr>
      </w:pPr>
      <w:r w:rsidRPr="00CF798A">
        <w:rPr>
          <w:b/>
          <w:bCs/>
          <w:sz w:val="24"/>
          <w:szCs w:val="24"/>
          <w:u w:val="single"/>
        </w:rPr>
        <w:t>Technology Skills:</w:t>
      </w:r>
      <w:r w:rsidRPr="00CF798A">
        <w:rPr>
          <w:sz w:val="24"/>
          <w:szCs w:val="24"/>
        </w:rPr>
        <w:t xml:space="preserve"> Students will use iPod Touch devices on a daily basis that will provide the experiences necessary to close the achievement gap while developing technology skills for the 21</w:t>
      </w:r>
      <w:r w:rsidRPr="00CF798A">
        <w:rPr>
          <w:sz w:val="24"/>
          <w:szCs w:val="24"/>
          <w:vertAlign w:val="superscript"/>
        </w:rPr>
        <w:t>st</w:t>
      </w:r>
      <w:r w:rsidRPr="00CF798A">
        <w:rPr>
          <w:sz w:val="24"/>
          <w:szCs w:val="24"/>
        </w:rPr>
        <w:t xml:space="preserve"> century</w:t>
      </w:r>
    </w:p>
    <w:p w:rsidR="003F7594" w:rsidRDefault="003F7594" w:rsidP="00971D3A">
      <w:pPr>
        <w:pStyle w:val="ListParagraph"/>
        <w:spacing w:line="240" w:lineRule="auto"/>
        <w:rPr>
          <w:sz w:val="24"/>
          <w:szCs w:val="24"/>
        </w:rPr>
      </w:pPr>
    </w:p>
    <w:p w:rsidR="003F7594" w:rsidRPr="00971D3A" w:rsidRDefault="003F7594" w:rsidP="00971D3A">
      <w:pPr>
        <w:spacing w:line="240" w:lineRule="auto"/>
        <w:rPr>
          <w:sz w:val="24"/>
          <w:szCs w:val="24"/>
        </w:rPr>
      </w:pPr>
      <w:r w:rsidRPr="00971D3A">
        <w:rPr>
          <w:b/>
          <w:bCs/>
          <w:sz w:val="24"/>
          <w:szCs w:val="24"/>
        </w:rPr>
        <w:t>Evaluation:</w:t>
      </w:r>
      <w:r w:rsidRPr="00971D3A">
        <w:rPr>
          <w:sz w:val="24"/>
          <w:szCs w:val="24"/>
        </w:rPr>
        <w:t xml:space="preserve">  Lawrence-Lawson Elementary School will conduct both formative and summative assessments to determine the educational impact of using iPod Touch devices in the elementary classroom.  Educators will assess students’ time on task behavior through the use of anecdotal records to determine the effectiveness of an iPod Touch device as a motivating learning tool while noting whether a child is actively engaged and participating in their learning.  Formative assessments such as timed math fact tests, quick quizzes, unit math and reading tests, as well as writing prompts and </w:t>
      </w:r>
      <w:proofErr w:type="gramStart"/>
      <w:r w:rsidRPr="00971D3A">
        <w:rPr>
          <w:sz w:val="24"/>
          <w:szCs w:val="24"/>
        </w:rPr>
        <w:t>weekly spelling tests will be used by educators</w:t>
      </w:r>
      <w:proofErr w:type="gramEnd"/>
      <w:r>
        <w:rPr>
          <w:sz w:val="24"/>
          <w:szCs w:val="24"/>
        </w:rPr>
        <w:t xml:space="preserve">.  These assessments will </w:t>
      </w:r>
      <w:r w:rsidRPr="00971D3A">
        <w:rPr>
          <w:sz w:val="24"/>
          <w:szCs w:val="24"/>
        </w:rPr>
        <w:t xml:space="preserve">determine areas of growth or the need for interventions to improve student knowledge.  Summative assessment scores from school wide M.A.P. (Measure of Academic Progress) Tests will be reviewed to verify academic progress gained by implementing iPod Touch devices.  The effectiveness of using iPod Touch devices in the classroom will be shared with other schools within our district, as well as the school board and administrative staff in order to broaden the awareness and positive impact of technology use in the elementary classroom. Weekly Professional Learning Community (PLC) meetings will provide a forum for teachers to share their experiences enabling us to learn from each other as we explore a new way of teaching.  Our school’s web site will provide an avenue in which to communicate to the public our efforts to differentiate the curriculum in order to meet all students’ needs, as well as communicate our desire to expand our classroom walls to encompass the world in which we live.  </w:t>
      </w:r>
    </w:p>
    <w:p w:rsidR="003F7594" w:rsidRDefault="003F7594" w:rsidP="00B92394">
      <w:pPr>
        <w:autoSpaceDE w:val="0"/>
        <w:autoSpaceDN w:val="0"/>
        <w:adjustRightInd w:val="0"/>
        <w:spacing w:after="0" w:line="240" w:lineRule="auto"/>
        <w:rPr>
          <w:color w:val="000000"/>
          <w:sz w:val="24"/>
          <w:szCs w:val="24"/>
        </w:rPr>
      </w:pPr>
      <w:r w:rsidRPr="00977BF6">
        <w:rPr>
          <w:b/>
          <w:bCs/>
          <w:color w:val="000000"/>
          <w:sz w:val="24"/>
          <w:szCs w:val="24"/>
        </w:rPr>
        <w:t>Statement of Need:</w:t>
      </w:r>
      <w:r>
        <w:rPr>
          <w:color w:val="000000"/>
          <w:sz w:val="24"/>
          <w:szCs w:val="24"/>
        </w:rPr>
        <w:t xml:space="preserve">  The need for closing the achievement gap is evident.  According to the No Child Left Behind Act of 2002 (NCLB) signed into law by President Bush, all students in public schools must perform at a proficient level by the 2013-2014 school year.  Our elementary school serves approximately 230 Kindergarten through third grade children.  Of those 230 students, 14% are minorities with 60% of the total population currently receiving free and reduced lunch due to their low socio-economic status.  Our elementary school’s mission consistently focuses on building 21</w:t>
      </w:r>
      <w:r w:rsidRPr="00A768C1">
        <w:rPr>
          <w:color w:val="000000"/>
          <w:sz w:val="24"/>
          <w:szCs w:val="24"/>
          <w:vertAlign w:val="superscript"/>
        </w:rPr>
        <w:t>st</w:t>
      </w:r>
      <w:r>
        <w:rPr>
          <w:color w:val="000000"/>
          <w:sz w:val="24"/>
          <w:szCs w:val="24"/>
        </w:rPr>
        <w:t xml:space="preserve"> century skills and closing the achievement gap.  However, even though we have been named a Wisconsin School of Promise for academic achievement based on our 2009-2010 WKCE (Wisconsin Knowledge and Concepts Examination) results, our school will still not meet the NCLB goal of 100% of the student population achieving at advanced or proficient levels by 2013.  Currently, 78.7% of our third grade students are advanced or proficient in Reading and 80.1 % are advanced and proficient in Mathematics.  By implementing our “Apple a Day” project we can close the achievement gap by engaging students in hands-on learning experiences while targeting individual needs and closing the achievement gap.  </w:t>
      </w:r>
    </w:p>
    <w:p w:rsidR="003F7594" w:rsidRDefault="003F7594" w:rsidP="00B92394">
      <w:pPr>
        <w:pStyle w:val="Heading1"/>
        <w:spacing w:before="225" w:beforeAutospacing="0" w:after="0" w:afterAutospacing="0"/>
        <w:rPr>
          <w:rFonts w:ascii="Calibri" w:hAnsi="Calibri" w:cs="Calibri"/>
          <w:b w:val="0"/>
          <w:bCs w:val="0"/>
          <w:sz w:val="24"/>
          <w:szCs w:val="24"/>
        </w:rPr>
      </w:pPr>
      <w:r w:rsidRPr="000C4F53">
        <w:rPr>
          <w:rFonts w:ascii="Calibri" w:hAnsi="Calibri" w:cs="Calibri"/>
          <w:b w:val="0"/>
          <w:bCs w:val="0"/>
          <w:color w:val="000000"/>
          <w:sz w:val="24"/>
          <w:szCs w:val="24"/>
        </w:rPr>
        <w:t xml:space="preserve">Students who are given opportunities to interact with technology will be more engaged and excited about learning. According to </w:t>
      </w:r>
      <w:r w:rsidRPr="000C4F53">
        <w:rPr>
          <w:rFonts w:ascii="Calibri" w:hAnsi="Calibri" w:cs="Calibri"/>
          <w:b w:val="0"/>
          <w:bCs w:val="0"/>
          <w:sz w:val="24"/>
          <w:szCs w:val="24"/>
        </w:rPr>
        <w:t>Randall (2011)</w:t>
      </w:r>
      <w:r>
        <w:rPr>
          <w:rFonts w:ascii="Calibri" w:hAnsi="Calibri" w:cs="Calibri"/>
          <w:b w:val="0"/>
          <w:bCs w:val="0"/>
          <w:sz w:val="24"/>
          <w:szCs w:val="24"/>
        </w:rPr>
        <w:t>,</w:t>
      </w:r>
      <w:r w:rsidRPr="000C4F53">
        <w:rPr>
          <w:rFonts w:ascii="Calibri" w:hAnsi="Calibri" w:cs="Calibri"/>
          <w:b w:val="0"/>
          <w:bCs w:val="0"/>
          <w:sz w:val="24"/>
          <w:szCs w:val="24"/>
        </w:rPr>
        <w:t xml:space="preserve"> “students get excited when they can get their hands on a new piece of technology and can move closer to experiencing what they are learning.  This generation loves doing more than listening.”  Using technology effectively in the classroom can help clear up concepts students might not understand since the concept is now presented in a format they are used to seeing, hence, raising academic achievement scores and closing the achievement gap. It is also suggested that technology in the classroom prepares our students for the real world (Randall, 2011).  </w:t>
      </w:r>
    </w:p>
    <w:p w:rsidR="003F7594" w:rsidRPr="005C529B" w:rsidRDefault="003F7594" w:rsidP="00B92394">
      <w:pPr>
        <w:pStyle w:val="Heading1"/>
        <w:spacing w:before="225" w:beforeAutospacing="0" w:after="0" w:afterAutospacing="0"/>
        <w:rPr>
          <w:rFonts w:ascii="Calibri" w:hAnsi="Calibri" w:cs="Calibri"/>
          <w:b w:val="0"/>
          <w:bCs w:val="0"/>
          <w:sz w:val="24"/>
          <w:szCs w:val="24"/>
        </w:rPr>
      </w:pPr>
      <w:r>
        <w:rPr>
          <w:rFonts w:ascii="Calibri" w:hAnsi="Calibri" w:cs="Calibri"/>
          <w:b w:val="0"/>
          <w:bCs w:val="0"/>
          <w:sz w:val="24"/>
          <w:szCs w:val="24"/>
        </w:rPr>
        <w:t xml:space="preserve">In the article, </w:t>
      </w:r>
      <w:r w:rsidRPr="005C529B">
        <w:rPr>
          <w:rFonts w:ascii="Calibri" w:hAnsi="Calibri" w:cs="Calibri"/>
          <w:b w:val="0"/>
          <w:bCs w:val="0"/>
          <w:i/>
          <w:iCs/>
          <w:sz w:val="24"/>
          <w:szCs w:val="24"/>
        </w:rPr>
        <w:t>The Impact of Education Technology on Student Achievement</w:t>
      </w:r>
      <w:r>
        <w:rPr>
          <w:rFonts w:ascii="Calibri" w:hAnsi="Calibri" w:cs="Calibri"/>
          <w:b w:val="0"/>
          <w:bCs w:val="0"/>
          <w:i/>
          <w:iCs/>
          <w:sz w:val="24"/>
          <w:szCs w:val="24"/>
        </w:rPr>
        <w:t xml:space="preserve">:  What the Most Current Research has to say, (Schaeter, 1999) </w:t>
      </w:r>
      <w:r>
        <w:rPr>
          <w:rFonts w:ascii="Calibri" w:hAnsi="Calibri" w:cs="Calibri"/>
          <w:b w:val="0"/>
          <w:bCs w:val="0"/>
          <w:sz w:val="24"/>
          <w:szCs w:val="24"/>
        </w:rPr>
        <w:t xml:space="preserve">a study conducted from 1990-1997 to assess the effect of technology on pre-k students through high school.  This study concluded that students showed increased achievement in all subject areas and students attitudes toward learning improved with the use of technology.  </w:t>
      </w:r>
    </w:p>
    <w:p w:rsidR="003F7594" w:rsidRPr="000C4F53" w:rsidRDefault="003F7594" w:rsidP="00B92394">
      <w:pPr>
        <w:pStyle w:val="Heading1"/>
        <w:spacing w:before="225" w:beforeAutospacing="0" w:after="0" w:afterAutospacing="0"/>
        <w:rPr>
          <w:rFonts w:ascii="Calibri" w:hAnsi="Calibri" w:cs="Calibri"/>
          <w:b w:val="0"/>
          <w:bCs w:val="0"/>
          <w:sz w:val="24"/>
          <w:szCs w:val="24"/>
        </w:rPr>
      </w:pPr>
      <w:r w:rsidRPr="000C4F53">
        <w:rPr>
          <w:rFonts w:ascii="Calibri" w:hAnsi="Calibri" w:cs="Calibri"/>
          <w:b w:val="0"/>
          <w:bCs w:val="0"/>
          <w:sz w:val="24"/>
          <w:szCs w:val="24"/>
        </w:rPr>
        <w:t>One of our school goals is to create life-long learners and what better way to develop 21</w:t>
      </w:r>
      <w:r w:rsidRPr="000C4F53">
        <w:rPr>
          <w:rFonts w:ascii="Calibri" w:hAnsi="Calibri" w:cs="Calibri"/>
          <w:b w:val="0"/>
          <w:bCs w:val="0"/>
          <w:sz w:val="24"/>
          <w:szCs w:val="24"/>
          <w:vertAlign w:val="superscript"/>
        </w:rPr>
        <w:t>st</w:t>
      </w:r>
      <w:r w:rsidRPr="000C4F53">
        <w:rPr>
          <w:rFonts w:ascii="Calibri" w:hAnsi="Calibri" w:cs="Calibri"/>
          <w:b w:val="0"/>
          <w:bCs w:val="0"/>
          <w:sz w:val="24"/>
          <w:szCs w:val="24"/>
        </w:rPr>
        <w:t xml:space="preserve"> century skills than through the use of innovative and familiar tools for learning.  </w:t>
      </w:r>
    </w:p>
    <w:p w:rsidR="003F7594" w:rsidRDefault="003F7594" w:rsidP="00B92394">
      <w:pPr>
        <w:pStyle w:val="Heading1"/>
        <w:spacing w:before="0" w:beforeAutospacing="0" w:after="0" w:afterAutospacing="0"/>
        <w:ind w:firstLine="720"/>
        <w:rPr>
          <w:b w:val="0"/>
          <w:bCs w:val="0"/>
          <w:sz w:val="24"/>
          <w:szCs w:val="24"/>
        </w:rPr>
      </w:pPr>
    </w:p>
    <w:p w:rsidR="003F7594" w:rsidRDefault="003F7594" w:rsidP="00B92394">
      <w:pPr>
        <w:pStyle w:val="Heading1"/>
        <w:spacing w:before="0" w:beforeAutospacing="0" w:after="0" w:afterAutospacing="0"/>
        <w:rPr>
          <w:rFonts w:ascii="Calibri" w:hAnsi="Calibri" w:cs="Calibri"/>
          <w:b w:val="0"/>
          <w:bCs w:val="0"/>
          <w:i/>
          <w:iCs/>
          <w:sz w:val="24"/>
          <w:szCs w:val="24"/>
        </w:rPr>
      </w:pPr>
      <w:r>
        <w:rPr>
          <w:rFonts w:ascii="Calibri" w:hAnsi="Calibri" w:cs="Calibri"/>
          <w:b w:val="0"/>
          <w:bCs w:val="0"/>
          <w:color w:val="000000"/>
          <w:sz w:val="24"/>
          <w:szCs w:val="24"/>
        </w:rPr>
        <w:t xml:space="preserve">Randall, B (January 12, 2011). </w:t>
      </w:r>
      <w:r w:rsidRPr="009B112A">
        <w:rPr>
          <w:rFonts w:ascii="Calibri" w:hAnsi="Calibri" w:cs="Calibri"/>
          <w:b w:val="0"/>
          <w:bCs w:val="0"/>
          <w:i/>
          <w:iCs/>
          <w:sz w:val="24"/>
          <w:szCs w:val="24"/>
        </w:rPr>
        <w:t>Using Technology in the Classroom - Why Technology?</w:t>
      </w:r>
      <w:r>
        <w:rPr>
          <w:rFonts w:ascii="Calibri" w:hAnsi="Calibri" w:cs="Calibri"/>
          <w:b w:val="0"/>
          <w:bCs w:val="0"/>
          <w:i/>
          <w:iCs/>
          <w:sz w:val="24"/>
          <w:szCs w:val="24"/>
        </w:rPr>
        <w:t xml:space="preserve"> </w:t>
      </w:r>
    </w:p>
    <w:p w:rsidR="003F7594" w:rsidRDefault="003F7594" w:rsidP="00B92394">
      <w:pPr>
        <w:pStyle w:val="Heading1"/>
        <w:spacing w:before="0" w:beforeAutospacing="0" w:after="0" w:afterAutospacing="0"/>
      </w:pPr>
      <w:r>
        <w:rPr>
          <w:rFonts w:ascii="Calibri" w:hAnsi="Calibri" w:cs="Calibri"/>
          <w:b w:val="0"/>
          <w:bCs w:val="0"/>
          <w:i/>
          <w:iCs/>
          <w:sz w:val="24"/>
          <w:szCs w:val="24"/>
        </w:rPr>
        <w:tab/>
        <w:t xml:space="preserve">EzineArticles, </w:t>
      </w:r>
      <w:r w:rsidRPr="004E7F86">
        <w:rPr>
          <w:rFonts w:ascii="Calibri" w:hAnsi="Calibri" w:cs="Calibri"/>
          <w:b w:val="0"/>
          <w:bCs w:val="0"/>
          <w:sz w:val="24"/>
          <w:szCs w:val="24"/>
        </w:rPr>
        <w:t>Retrieved from</w:t>
      </w:r>
      <w:r>
        <w:rPr>
          <w:rFonts w:ascii="Calibri" w:hAnsi="Calibri" w:cs="Calibri"/>
          <w:b w:val="0"/>
          <w:bCs w:val="0"/>
          <w:i/>
          <w:iCs/>
          <w:sz w:val="24"/>
          <w:szCs w:val="24"/>
        </w:rPr>
        <w:t xml:space="preserve"> </w:t>
      </w:r>
      <w:hyperlink r:id="rId7" w:history="1">
        <w:r w:rsidRPr="009B112A">
          <w:rPr>
            <w:rStyle w:val="Hyperlink"/>
            <w:sz w:val="24"/>
            <w:szCs w:val="24"/>
          </w:rPr>
          <w:t>http://ezinearticles.com/?expert=Buck_Randall</w:t>
        </w:r>
      </w:hyperlink>
    </w:p>
    <w:p w:rsidR="003F7594" w:rsidRDefault="003F7594" w:rsidP="00B92394">
      <w:pPr>
        <w:pStyle w:val="Heading1"/>
        <w:spacing w:before="0" w:beforeAutospacing="0" w:after="0" w:afterAutospacing="0"/>
      </w:pPr>
    </w:p>
    <w:p w:rsidR="003F7594" w:rsidRDefault="003F7594" w:rsidP="00B92394">
      <w:pPr>
        <w:pStyle w:val="Heading1"/>
        <w:spacing w:before="0" w:beforeAutospacing="0" w:after="0" w:afterAutospacing="0"/>
        <w:rPr>
          <w:rFonts w:ascii="Calibri" w:hAnsi="Calibri" w:cs="Calibri"/>
          <w:b w:val="0"/>
          <w:bCs w:val="0"/>
          <w:i/>
          <w:iCs/>
          <w:sz w:val="24"/>
          <w:szCs w:val="24"/>
        </w:rPr>
      </w:pPr>
      <w:r w:rsidRPr="004E7F86">
        <w:rPr>
          <w:b w:val="0"/>
          <w:bCs w:val="0"/>
          <w:sz w:val="24"/>
          <w:szCs w:val="24"/>
        </w:rPr>
        <w:t>Sh</w:t>
      </w:r>
      <w:r>
        <w:rPr>
          <w:b w:val="0"/>
          <w:bCs w:val="0"/>
          <w:sz w:val="24"/>
          <w:szCs w:val="24"/>
        </w:rPr>
        <w:t xml:space="preserve">aeter, John (1999). </w:t>
      </w:r>
      <w:r w:rsidRPr="005C529B">
        <w:rPr>
          <w:rFonts w:ascii="Calibri" w:hAnsi="Calibri" w:cs="Calibri"/>
          <w:b w:val="0"/>
          <w:bCs w:val="0"/>
          <w:i/>
          <w:iCs/>
          <w:sz w:val="24"/>
          <w:szCs w:val="24"/>
        </w:rPr>
        <w:t>The Impact of Education Technology on Student Achievement</w:t>
      </w:r>
      <w:r>
        <w:rPr>
          <w:rFonts w:ascii="Calibri" w:hAnsi="Calibri" w:cs="Calibri"/>
          <w:b w:val="0"/>
          <w:bCs w:val="0"/>
          <w:i/>
          <w:iCs/>
          <w:sz w:val="24"/>
          <w:szCs w:val="24"/>
        </w:rPr>
        <w:t xml:space="preserve">:  What the </w:t>
      </w:r>
    </w:p>
    <w:p w:rsidR="003F7594" w:rsidRPr="004E7F86" w:rsidRDefault="003F7594" w:rsidP="00B92394">
      <w:pPr>
        <w:pStyle w:val="Heading1"/>
        <w:spacing w:before="0" w:beforeAutospacing="0" w:after="0" w:afterAutospacing="0"/>
        <w:ind w:left="720"/>
        <w:rPr>
          <w:b w:val="0"/>
          <w:bCs w:val="0"/>
          <w:sz w:val="24"/>
          <w:szCs w:val="24"/>
        </w:rPr>
      </w:pPr>
      <w:r>
        <w:rPr>
          <w:rFonts w:ascii="Calibri" w:hAnsi="Calibri" w:cs="Calibri"/>
          <w:b w:val="0"/>
          <w:bCs w:val="0"/>
          <w:i/>
          <w:iCs/>
          <w:sz w:val="24"/>
          <w:szCs w:val="24"/>
        </w:rPr>
        <w:t xml:space="preserve">Most Current Research has to say, </w:t>
      </w:r>
      <w:r w:rsidRPr="004E7F86">
        <w:rPr>
          <w:rFonts w:ascii="Calibri" w:hAnsi="Calibri" w:cs="Calibri"/>
          <w:b w:val="0"/>
          <w:bCs w:val="0"/>
          <w:sz w:val="24"/>
          <w:szCs w:val="24"/>
        </w:rPr>
        <w:t>Retrieved from</w:t>
      </w:r>
      <w:r>
        <w:rPr>
          <w:rFonts w:ascii="Calibri" w:hAnsi="Calibri" w:cs="Calibri"/>
          <w:b w:val="0"/>
          <w:bCs w:val="0"/>
          <w:sz w:val="24"/>
          <w:szCs w:val="24"/>
        </w:rPr>
        <w:t xml:space="preserve"> </w:t>
      </w:r>
      <w:r w:rsidRPr="004E7F86">
        <w:rPr>
          <w:rFonts w:ascii="Calibri" w:hAnsi="Calibri" w:cs="Calibri"/>
          <w:b w:val="0"/>
          <w:bCs w:val="0"/>
          <w:i/>
          <w:iCs/>
          <w:sz w:val="24"/>
          <w:szCs w:val="24"/>
        </w:rPr>
        <w:t>http://www.waynecountyschools.org/150820127152538360/lib/150820127152538360/impact_on_student_achievement.pdf</w:t>
      </w:r>
    </w:p>
    <w:p w:rsidR="003F7594" w:rsidRDefault="003F7594" w:rsidP="00B92394">
      <w:pPr>
        <w:pStyle w:val="Heading1"/>
        <w:spacing w:before="0" w:beforeAutospacing="0" w:after="0" w:afterAutospacing="0"/>
        <w:rPr>
          <w:sz w:val="24"/>
          <w:szCs w:val="24"/>
        </w:rPr>
      </w:pPr>
    </w:p>
    <w:p w:rsidR="003F7594" w:rsidRDefault="003F7594" w:rsidP="0045257E">
      <w:pPr>
        <w:spacing w:after="0" w:line="240" w:lineRule="auto"/>
        <w:ind w:left="720" w:hanging="720"/>
      </w:pPr>
    </w:p>
    <w:p w:rsidR="003F7594" w:rsidRDefault="003F7594" w:rsidP="00AA4F74">
      <w:pPr>
        <w:spacing w:line="240" w:lineRule="auto"/>
        <w:rPr>
          <w:sz w:val="24"/>
          <w:szCs w:val="24"/>
        </w:rPr>
      </w:pPr>
      <w:r w:rsidRPr="00977BF6">
        <w:rPr>
          <w:b/>
          <w:bCs/>
          <w:sz w:val="24"/>
          <w:szCs w:val="24"/>
        </w:rPr>
        <w:t>Activities:</w:t>
      </w:r>
      <w:r>
        <w:rPr>
          <w:sz w:val="24"/>
          <w:szCs w:val="24"/>
        </w:rPr>
        <w:t xml:space="preserve">  To obtain our goal of closing the achievement gap by raising test scores, we plan the following activities:</w:t>
      </w:r>
    </w:p>
    <w:p w:rsidR="003F7594" w:rsidRDefault="003F7594" w:rsidP="00AA4F74">
      <w:pPr>
        <w:pStyle w:val="ListParagraph"/>
        <w:numPr>
          <w:ilvl w:val="0"/>
          <w:numId w:val="4"/>
        </w:numPr>
        <w:spacing w:line="240" w:lineRule="auto"/>
        <w:rPr>
          <w:sz w:val="24"/>
          <w:szCs w:val="24"/>
        </w:rPr>
      </w:pPr>
      <w:r w:rsidRPr="00CF798A">
        <w:rPr>
          <w:b/>
          <w:bCs/>
          <w:sz w:val="24"/>
          <w:szCs w:val="24"/>
        </w:rPr>
        <w:t>Creating Podcasts</w:t>
      </w:r>
      <w:r w:rsidRPr="00CF798A">
        <w:rPr>
          <w:sz w:val="24"/>
          <w:szCs w:val="24"/>
        </w:rPr>
        <w:t xml:space="preserve"> to represent learning acquired from research projects or to show understanding of concepts taught.  Created Podcasts can be shared on our districts web page for parents to view.</w:t>
      </w:r>
    </w:p>
    <w:p w:rsidR="003F7594" w:rsidRPr="00CF798A" w:rsidRDefault="003F7594" w:rsidP="00AA4F74">
      <w:pPr>
        <w:pStyle w:val="ListParagraph"/>
        <w:numPr>
          <w:ilvl w:val="0"/>
          <w:numId w:val="5"/>
        </w:numPr>
        <w:spacing w:line="240" w:lineRule="auto"/>
        <w:rPr>
          <w:sz w:val="24"/>
          <w:szCs w:val="24"/>
        </w:rPr>
      </w:pPr>
      <w:r w:rsidRPr="00CF798A">
        <w:rPr>
          <w:sz w:val="24"/>
          <w:szCs w:val="24"/>
        </w:rPr>
        <w:t xml:space="preserve">Topics of research include:  solar system, careers, animals, and seasons </w:t>
      </w:r>
    </w:p>
    <w:p w:rsidR="003F7594" w:rsidRPr="00CF798A" w:rsidRDefault="003F7594" w:rsidP="00AA4F74">
      <w:pPr>
        <w:pStyle w:val="ListParagraph"/>
        <w:numPr>
          <w:ilvl w:val="0"/>
          <w:numId w:val="4"/>
        </w:numPr>
        <w:spacing w:line="240" w:lineRule="auto"/>
        <w:rPr>
          <w:sz w:val="24"/>
          <w:szCs w:val="24"/>
        </w:rPr>
      </w:pPr>
      <w:proofErr w:type="gramStart"/>
      <w:r w:rsidRPr="00CF798A">
        <w:rPr>
          <w:b/>
          <w:bCs/>
          <w:sz w:val="24"/>
          <w:szCs w:val="24"/>
        </w:rPr>
        <w:t>Audio tape</w:t>
      </w:r>
      <w:proofErr w:type="gramEnd"/>
      <w:r w:rsidRPr="00CF798A">
        <w:rPr>
          <w:sz w:val="24"/>
          <w:szCs w:val="24"/>
        </w:rPr>
        <w:t xml:space="preserve"> students reading so they can evaluate their own reading rate, fluency, and intonation.</w:t>
      </w:r>
      <w:r>
        <w:rPr>
          <w:sz w:val="24"/>
          <w:szCs w:val="24"/>
        </w:rPr>
        <w:t xml:space="preserve">  Information gained can be shared with parents as well as used to guide individual instruction.</w:t>
      </w:r>
    </w:p>
    <w:p w:rsidR="003F7594" w:rsidRPr="00CF798A" w:rsidRDefault="003F7594" w:rsidP="00AA4F74">
      <w:pPr>
        <w:pStyle w:val="ListParagraph"/>
        <w:numPr>
          <w:ilvl w:val="0"/>
          <w:numId w:val="4"/>
        </w:numPr>
        <w:spacing w:line="240" w:lineRule="auto"/>
        <w:rPr>
          <w:sz w:val="24"/>
          <w:szCs w:val="24"/>
        </w:rPr>
      </w:pPr>
      <w:r w:rsidRPr="00CF798A">
        <w:rPr>
          <w:b/>
          <w:bCs/>
          <w:sz w:val="24"/>
          <w:szCs w:val="24"/>
        </w:rPr>
        <w:t>Educational applications</w:t>
      </w:r>
      <w:r w:rsidRPr="00CF798A">
        <w:rPr>
          <w:sz w:val="24"/>
          <w:szCs w:val="24"/>
        </w:rPr>
        <w:t xml:space="preserve"> </w:t>
      </w:r>
      <w:r>
        <w:rPr>
          <w:sz w:val="24"/>
          <w:szCs w:val="24"/>
        </w:rPr>
        <w:t xml:space="preserve">being considered </w:t>
      </w:r>
      <w:r w:rsidRPr="00CF798A">
        <w:rPr>
          <w:sz w:val="24"/>
          <w:szCs w:val="24"/>
        </w:rPr>
        <w:t>t</w:t>
      </w:r>
      <w:r>
        <w:rPr>
          <w:sz w:val="24"/>
          <w:szCs w:val="24"/>
        </w:rPr>
        <w:t>o reinforce skills being taught include:</w:t>
      </w:r>
    </w:p>
    <w:p w:rsidR="003F7594" w:rsidRPr="00CF798A" w:rsidRDefault="003F7594" w:rsidP="00AA4F74">
      <w:pPr>
        <w:pStyle w:val="ListParagraph"/>
        <w:numPr>
          <w:ilvl w:val="0"/>
          <w:numId w:val="5"/>
        </w:numPr>
        <w:spacing w:line="240" w:lineRule="auto"/>
        <w:rPr>
          <w:sz w:val="24"/>
          <w:szCs w:val="24"/>
        </w:rPr>
      </w:pPr>
      <w:r w:rsidRPr="00CF798A">
        <w:rPr>
          <w:b/>
          <w:bCs/>
          <w:sz w:val="24"/>
          <w:szCs w:val="24"/>
        </w:rPr>
        <w:t>Math</w:t>
      </w:r>
      <w:r w:rsidRPr="00CF798A">
        <w:rPr>
          <w:sz w:val="24"/>
          <w:szCs w:val="24"/>
        </w:rPr>
        <w:t>:  Math Bingo, Pop Math, Flash to pass</w:t>
      </w:r>
      <w:r>
        <w:rPr>
          <w:sz w:val="24"/>
          <w:szCs w:val="24"/>
        </w:rPr>
        <w:t>, Tanagrams</w:t>
      </w:r>
    </w:p>
    <w:p w:rsidR="003F7594" w:rsidRPr="00CF798A" w:rsidRDefault="003F7594" w:rsidP="00AA4F74">
      <w:pPr>
        <w:pStyle w:val="ListParagraph"/>
        <w:numPr>
          <w:ilvl w:val="0"/>
          <w:numId w:val="5"/>
        </w:numPr>
        <w:spacing w:line="240" w:lineRule="auto"/>
        <w:rPr>
          <w:sz w:val="24"/>
          <w:szCs w:val="24"/>
        </w:rPr>
      </w:pPr>
      <w:r w:rsidRPr="00CF798A">
        <w:rPr>
          <w:b/>
          <w:bCs/>
          <w:sz w:val="24"/>
          <w:szCs w:val="24"/>
        </w:rPr>
        <w:t>Reading</w:t>
      </w:r>
      <w:r w:rsidRPr="00CF798A">
        <w:rPr>
          <w:sz w:val="24"/>
          <w:szCs w:val="24"/>
        </w:rPr>
        <w:t>:  Magic word</w:t>
      </w:r>
      <w:proofErr w:type="gramStart"/>
      <w:r w:rsidRPr="00CF798A">
        <w:rPr>
          <w:sz w:val="24"/>
          <w:szCs w:val="24"/>
        </w:rPr>
        <w:t>,  Spell</w:t>
      </w:r>
      <w:proofErr w:type="gramEnd"/>
      <w:r w:rsidRPr="00CF798A">
        <w:rPr>
          <w:sz w:val="24"/>
          <w:szCs w:val="24"/>
        </w:rPr>
        <w:t xml:space="preserve"> and Listen,</w:t>
      </w:r>
      <w:r>
        <w:rPr>
          <w:sz w:val="24"/>
          <w:szCs w:val="24"/>
        </w:rPr>
        <w:t xml:space="preserve"> Word Families, ABC Tracer, Boggle</w:t>
      </w:r>
    </w:p>
    <w:p w:rsidR="003F7594" w:rsidRDefault="003F7594" w:rsidP="00AA4F74">
      <w:pPr>
        <w:pStyle w:val="ListParagraph"/>
        <w:numPr>
          <w:ilvl w:val="0"/>
          <w:numId w:val="5"/>
        </w:numPr>
        <w:spacing w:line="240" w:lineRule="auto"/>
        <w:rPr>
          <w:sz w:val="24"/>
          <w:szCs w:val="24"/>
        </w:rPr>
      </w:pPr>
      <w:r w:rsidRPr="00CF798A">
        <w:rPr>
          <w:b/>
          <w:bCs/>
          <w:sz w:val="24"/>
          <w:szCs w:val="24"/>
        </w:rPr>
        <w:t>Internet applications</w:t>
      </w:r>
      <w:r w:rsidRPr="00CF798A">
        <w:rPr>
          <w:sz w:val="24"/>
          <w:szCs w:val="24"/>
        </w:rPr>
        <w:t>:  Brain</w:t>
      </w:r>
      <w:r>
        <w:rPr>
          <w:sz w:val="24"/>
          <w:szCs w:val="24"/>
        </w:rPr>
        <w:t xml:space="preserve"> </w:t>
      </w:r>
      <w:r w:rsidRPr="00CF798A">
        <w:rPr>
          <w:sz w:val="24"/>
          <w:szCs w:val="24"/>
        </w:rPr>
        <w:t>Pop, Star Walk</w:t>
      </w:r>
    </w:p>
    <w:p w:rsidR="003F7594" w:rsidRPr="004A19DC" w:rsidRDefault="003F7594" w:rsidP="00AA4F74">
      <w:pPr>
        <w:pStyle w:val="ListParagraph"/>
        <w:numPr>
          <w:ilvl w:val="0"/>
          <w:numId w:val="6"/>
        </w:numPr>
        <w:spacing w:line="240" w:lineRule="auto"/>
        <w:rPr>
          <w:b/>
          <w:bCs/>
          <w:sz w:val="24"/>
          <w:szCs w:val="24"/>
        </w:rPr>
      </w:pPr>
      <w:r w:rsidRPr="00977BF6">
        <w:rPr>
          <w:b/>
          <w:bCs/>
          <w:sz w:val="24"/>
          <w:szCs w:val="24"/>
        </w:rPr>
        <w:t>Professional Development:</w:t>
      </w:r>
      <w:r>
        <w:rPr>
          <w:b/>
          <w:bCs/>
          <w:sz w:val="24"/>
          <w:szCs w:val="24"/>
        </w:rPr>
        <w:t xml:space="preserve">  </w:t>
      </w:r>
      <w:r>
        <w:rPr>
          <w:sz w:val="24"/>
          <w:szCs w:val="24"/>
        </w:rPr>
        <w:t>Mr. Anderson and Mrs. Fitzpatrick plan to share their knowledge and experience using iPod Touch devices with staff at Lawrence Lawson Elementary School in order to encourage others to use this technology to increase achievement throughout their school.</w:t>
      </w:r>
    </w:p>
    <w:p w:rsidR="003F7594" w:rsidRDefault="003F7594" w:rsidP="00AA4F74">
      <w:pPr>
        <w:spacing w:after="0" w:line="240" w:lineRule="auto"/>
        <w:ind w:left="720" w:hanging="720"/>
        <w:rPr>
          <w:sz w:val="24"/>
          <w:szCs w:val="24"/>
        </w:rPr>
      </w:pPr>
      <w:r>
        <w:rPr>
          <w:sz w:val="24"/>
          <w:szCs w:val="24"/>
        </w:rPr>
        <w:t xml:space="preserve">Lawrence-Lawson Elementary School must meet </w:t>
      </w:r>
      <w:r>
        <w:t xml:space="preserve">the </w:t>
      </w:r>
      <w:r>
        <w:rPr>
          <w:sz w:val="24"/>
          <w:szCs w:val="24"/>
        </w:rPr>
        <w:t>No Child Left Behind Act that mandates</w:t>
      </w:r>
    </w:p>
    <w:p w:rsidR="003F7594" w:rsidRDefault="003F7594" w:rsidP="00AA4F74">
      <w:pPr>
        <w:spacing w:after="0" w:line="240" w:lineRule="auto"/>
        <w:rPr>
          <w:sz w:val="24"/>
          <w:szCs w:val="24"/>
        </w:rPr>
      </w:pPr>
      <w:proofErr w:type="gramStart"/>
      <w:r>
        <w:rPr>
          <w:sz w:val="24"/>
          <w:szCs w:val="24"/>
        </w:rPr>
        <w:t>all</w:t>
      </w:r>
      <w:proofErr w:type="gramEnd"/>
      <w:r>
        <w:rPr>
          <w:sz w:val="24"/>
          <w:szCs w:val="24"/>
        </w:rPr>
        <w:t xml:space="preserve"> children must score at an advanced or proficient level by the 2013-2014 school year.  As we near this deadline, there is no time to waste. Students of low socio-economic backgrounds need technology tools now more than ever.  </w:t>
      </w:r>
      <w:proofErr w:type="gramStart"/>
      <w:r>
        <w:rPr>
          <w:sz w:val="24"/>
          <w:szCs w:val="24"/>
        </w:rPr>
        <w:t>iPod</w:t>
      </w:r>
      <w:proofErr w:type="gramEnd"/>
      <w:r>
        <w:rPr>
          <w:sz w:val="24"/>
          <w:szCs w:val="24"/>
        </w:rPr>
        <w:t xml:space="preserve"> Touch devices will allow teachers to differentiate instruction to meet the needs of individual students while engaging them in high level learning activities that will increase test scores.  </w:t>
      </w:r>
    </w:p>
    <w:p w:rsidR="003F7594" w:rsidRDefault="003F7594" w:rsidP="00AA4F74">
      <w:pPr>
        <w:spacing w:after="0" w:line="240" w:lineRule="auto"/>
        <w:rPr>
          <w:sz w:val="24"/>
          <w:szCs w:val="24"/>
        </w:rPr>
      </w:pPr>
    </w:p>
    <w:p w:rsidR="003F7594" w:rsidRDefault="003F7594" w:rsidP="00AA4F74">
      <w:pPr>
        <w:pStyle w:val="Heading1"/>
        <w:spacing w:before="0" w:beforeAutospacing="0" w:after="0" w:afterAutospacing="0"/>
        <w:rPr>
          <w:rFonts w:ascii="Calibri" w:hAnsi="Calibri" w:cs="Calibri"/>
          <w:b w:val="0"/>
          <w:bCs w:val="0"/>
          <w:color w:val="000000"/>
          <w:sz w:val="24"/>
          <w:szCs w:val="24"/>
        </w:rPr>
      </w:pPr>
    </w:p>
    <w:p w:rsidR="003F7594" w:rsidRPr="00554152" w:rsidRDefault="003F7594" w:rsidP="0045257E">
      <w:pPr>
        <w:spacing w:after="0" w:line="240" w:lineRule="auto"/>
        <w:ind w:left="720" w:hanging="720"/>
      </w:pPr>
    </w:p>
    <w:p w:rsidR="003F7594" w:rsidRDefault="003F7594" w:rsidP="0045257E">
      <w:pPr>
        <w:pStyle w:val="NormalWeb"/>
        <w:spacing w:after="0" w:afterAutospacing="0"/>
      </w:pPr>
    </w:p>
    <w:p w:rsidR="003F7594" w:rsidRDefault="003F7594" w:rsidP="0045257E">
      <w:pPr>
        <w:spacing w:after="0" w:line="240" w:lineRule="auto"/>
        <w:ind w:left="720" w:hanging="720"/>
      </w:pPr>
    </w:p>
    <w:sectPr w:rsidR="003F7594" w:rsidSect="00C12EDD">
      <w:headerReference w:type="default" r:id="rId8"/>
      <w:footerReference w:type="default" r:id="rId9"/>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594" w:rsidRDefault="003F7594" w:rsidP="00971D3A">
      <w:pPr>
        <w:spacing w:after="0" w:line="240" w:lineRule="auto"/>
      </w:pPr>
      <w:r>
        <w:separator/>
      </w:r>
    </w:p>
  </w:endnote>
  <w:endnote w:type="continuationSeparator" w:id="0">
    <w:p w:rsidR="003F7594" w:rsidRDefault="003F7594" w:rsidP="00971D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94" w:rsidRDefault="003F7594">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594" w:rsidRDefault="003F7594" w:rsidP="00971D3A">
      <w:pPr>
        <w:spacing w:after="0" w:line="240" w:lineRule="auto"/>
      </w:pPr>
      <w:r>
        <w:separator/>
      </w:r>
    </w:p>
  </w:footnote>
  <w:footnote w:type="continuationSeparator" w:id="0">
    <w:p w:rsidR="003F7594" w:rsidRDefault="003F7594" w:rsidP="00971D3A">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594" w:rsidRDefault="003F7594">
    <w:pPr>
      <w:pStyle w:val="Header"/>
    </w:pPr>
    <w:r>
      <w:t>Laura Fitzpatrick</w:t>
    </w:r>
  </w:p>
  <w:p w:rsidR="003F7594" w:rsidRDefault="003F7594" w:rsidP="00971D3A">
    <w:pPr>
      <w:pStyle w:val="Header"/>
    </w:pPr>
    <w:r>
      <w:t>Travis Anderson</w:t>
    </w:r>
    <w:r w:rsidRPr="00971D3A">
      <w:t xml:space="preserve"> </w:t>
    </w:r>
  </w:p>
  <w:p w:rsidR="003F7594" w:rsidRDefault="003F7594" w:rsidP="00971D3A">
    <w:pPr>
      <w:pStyle w:val="Header"/>
    </w:pPr>
    <w:r>
      <w:t>EDT 704 La Crosse Cohort 01</w:t>
    </w:r>
  </w:p>
  <w:p w:rsidR="003F7594" w:rsidRDefault="003F7594" w:rsidP="00971D3A">
    <w:pPr>
      <w:pStyle w:val="Header"/>
    </w:pPr>
    <w:r>
      <w:t>Grant Proposal Document</w:t>
    </w:r>
  </w:p>
  <w:p w:rsidR="003F7594" w:rsidRDefault="003F7594" w:rsidP="00971D3A">
    <w:pPr>
      <w:pStyle w:val="Header"/>
    </w:pPr>
  </w:p>
  <w:p w:rsidR="003F7594" w:rsidRDefault="003F7594">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4DEB"/>
    <w:multiLevelType w:val="hybridMultilevel"/>
    <w:tmpl w:val="369ED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274C4B7E"/>
    <w:multiLevelType w:val="hybridMultilevel"/>
    <w:tmpl w:val="C27ED1D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359C593D"/>
    <w:multiLevelType w:val="hybridMultilevel"/>
    <w:tmpl w:val="7E340D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39C860CE"/>
    <w:multiLevelType w:val="hybridMultilevel"/>
    <w:tmpl w:val="1AD0E5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3FE913EE"/>
    <w:multiLevelType w:val="hybridMultilevel"/>
    <w:tmpl w:val="3488CC7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57CE3957"/>
    <w:multiLevelType w:val="hybridMultilevel"/>
    <w:tmpl w:val="A43658E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5131"/>
    <w:rsid w:val="000C4F53"/>
    <w:rsid w:val="00144359"/>
    <w:rsid w:val="00182F0E"/>
    <w:rsid w:val="001E12B2"/>
    <w:rsid w:val="00214A41"/>
    <w:rsid w:val="00226078"/>
    <w:rsid w:val="00391C61"/>
    <w:rsid w:val="003F7594"/>
    <w:rsid w:val="00410901"/>
    <w:rsid w:val="0045257E"/>
    <w:rsid w:val="00465543"/>
    <w:rsid w:val="004A19DC"/>
    <w:rsid w:val="004B3555"/>
    <w:rsid w:val="004E7F86"/>
    <w:rsid w:val="00554152"/>
    <w:rsid w:val="005A6F7D"/>
    <w:rsid w:val="005C529B"/>
    <w:rsid w:val="00600DF1"/>
    <w:rsid w:val="00622AA0"/>
    <w:rsid w:val="00664B41"/>
    <w:rsid w:val="008304A6"/>
    <w:rsid w:val="00971D3A"/>
    <w:rsid w:val="00977BF6"/>
    <w:rsid w:val="00982C79"/>
    <w:rsid w:val="009B112A"/>
    <w:rsid w:val="009C3F01"/>
    <w:rsid w:val="00A768C1"/>
    <w:rsid w:val="00AA4F74"/>
    <w:rsid w:val="00B92394"/>
    <w:rsid w:val="00C12EDD"/>
    <w:rsid w:val="00C2057A"/>
    <w:rsid w:val="00C74FE8"/>
    <w:rsid w:val="00CF798A"/>
    <w:rsid w:val="00D65131"/>
    <w:rsid w:val="00EB3F84"/>
    <w:rsid w:val="00EC286A"/>
    <w:rsid w:val="00FE6EBD"/>
  </w:rsids>
  <m:mathPr>
    <m:mathFont m:val="Lucida Grande"/>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EDD"/>
    <w:pPr>
      <w:spacing w:after="200" w:line="276" w:lineRule="auto"/>
    </w:pPr>
    <w:rPr>
      <w:rFonts w:cs="Calibri"/>
    </w:rPr>
  </w:style>
  <w:style w:type="paragraph" w:styleId="Heading1">
    <w:name w:val="heading 1"/>
    <w:basedOn w:val="Normal"/>
    <w:link w:val="Heading1Char"/>
    <w:uiPriority w:val="99"/>
    <w:qFormat/>
    <w:rsid w:val="00B9239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9"/>
    <w:locked/>
    <w:rsid w:val="00B92394"/>
    <w:rPr>
      <w:rFonts w:ascii="Times New Roman" w:hAnsi="Times New Roman" w:cs="Times New Roman"/>
      <w:b/>
      <w:bCs/>
      <w:kern w:val="36"/>
      <w:sz w:val="48"/>
      <w:szCs w:val="48"/>
    </w:rPr>
  </w:style>
  <w:style w:type="table" w:styleId="TableGrid">
    <w:name w:val="Table Grid"/>
    <w:basedOn w:val="TableNormal"/>
    <w:uiPriority w:val="99"/>
    <w:rsid w:val="00EB3F8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3F84"/>
    <w:pPr>
      <w:ind w:left="720"/>
    </w:pPr>
  </w:style>
  <w:style w:type="table" w:styleId="LightShading-Accent2">
    <w:name w:val="Light Shading Accent 2"/>
    <w:basedOn w:val="TableNormal"/>
    <w:uiPriority w:val="99"/>
    <w:rsid w:val="0045257E"/>
    <w:rPr>
      <w:rFonts w:cs="Calibri"/>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99"/>
    <w:rsid w:val="0045257E"/>
    <w:rPr>
      <w:rFonts w:cs="Calibri"/>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NormalWeb">
    <w:name w:val="Normal (Web)"/>
    <w:basedOn w:val="Normal"/>
    <w:uiPriority w:val="99"/>
    <w:rsid w:val="004525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B92394"/>
    <w:rPr>
      <w:color w:val="0000FF"/>
      <w:u w:val="single"/>
    </w:rPr>
  </w:style>
  <w:style w:type="paragraph" w:styleId="Header">
    <w:name w:val="header"/>
    <w:basedOn w:val="Normal"/>
    <w:link w:val="HeaderChar"/>
    <w:uiPriority w:val="99"/>
    <w:rsid w:val="00971D3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971D3A"/>
  </w:style>
  <w:style w:type="paragraph" w:styleId="Footer">
    <w:name w:val="footer"/>
    <w:basedOn w:val="Normal"/>
    <w:link w:val="FooterChar"/>
    <w:uiPriority w:val="99"/>
    <w:semiHidden/>
    <w:rsid w:val="00971D3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971D3A"/>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ezinearticles.com/?expert=Buck_Randall"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2165</Words>
  <Characters>12343</Characters>
  <Application>Microsoft Macintosh Word</Application>
  <DocSecurity>0</DocSecurity>
  <Lines>102</Lines>
  <Paragraphs>24</Paragraphs>
  <ScaleCrop>false</ScaleCrop>
  <Company>SPARTA SCHOOL DISTRICT</Company>
  <LinksUpToDate>false</LinksUpToDate>
  <CharactersWithSpaces>15158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Apple a Day…Feeding the 21st Century Learner with Technology</dc:title>
  <dc:subject/>
  <dc:creator>Laura Fitzpatrick</dc:creator>
  <cp:keywords/>
  <dc:description/>
  <cp:lastModifiedBy>Labuser</cp:lastModifiedBy>
  <cp:revision>3</cp:revision>
  <dcterms:created xsi:type="dcterms:W3CDTF">2011-02-22T18:42:00Z</dcterms:created>
  <dcterms:modified xsi:type="dcterms:W3CDTF">2011-03-01T21:31:00Z</dcterms:modified>
</cp:coreProperties>
</file>